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6742" w14:textId="77777777" w:rsidR="005806A9" w:rsidRPr="00EE33B1" w:rsidRDefault="005806A9">
      <w:pPr>
        <w:rPr>
          <w:rFonts w:ascii="Tahoma" w:hAnsi="Tahoma" w:cs="Tahoma"/>
          <w:color w:val="808080"/>
          <w:sz w:val="14"/>
          <w:szCs w:val="14"/>
          <w:lang w:val="en-US" w:eastAsia="pl-PL"/>
        </w:rPr>
      </w:pPr>
    </w:p>
    <w:p w14:paraId="715A7F02" w14:textId="7F4F300B" w:rsidR="007A7EC3" w:rsidRPr="00EE33B1" w:rsidRDefault="007A7EC3" w:rsidP="007A7EC3">
      <w:pPr>
        <w:rPr>
          <w:rFonts w:ascii="Tahoma" w:hAnsi="Tahoma" w:cs="Tahoma"/>
          <w:color w:val="808080"/>
          <w:sz w:val="14"/>
          <w:szCs w:val="14"/>
          <w:lang w:val="en-US" w:eastAsia="pl-PL"/>
        </w:rPr>
      </w:pPr>
      <w:bookmarkStart w:id="0" w:name="_Hlk82678477"/>
    </w:p>
    <w:tbl>
      <w:tblPr>
        <w:tblpPr w:leftFromText="141" w:rightFromText="141" w:vertAnchor="text" w:horzAnchor="margin" w:tblpY="-137"/>
        <w:tblW w:w="0" w:type="auto"/>
        <w:tblBorders>
          <w:bottom w:val="single" w:sz="4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063"/>
        <w:gridCol w:w="4227"/>
        <w:gridCol w:w="2890"/>
        <w:gridCol w:w="927"/>
      </w:tblGrid>
      <w:tr w:rsidR="007A7EC3" w:rsidRPr="00635802" w14:paraId="17469ECF" w14:textId="77777777" w:rsidTr="000858C7">
        <w:trPr>
          <w:trHeight w:val="421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494536" w14:textId="77777777" w:rsidR="00C86E4F" w:rsidRDefault="00C86E4F" w:rsidP="00062AC2">
            <w:pPr>
              <w:rPr>
                <w:rFonts w:cs="Arial"/>
                <w:b/>
                <w:sz w:val="50"/>
                <w:szCs w:val="50"/>
                <w:lang w:eastAsia="pl-PL"/>
              </w:rPr>
            </w:pPr>
            <w:bookmarkStart w:id="1" w:name="_Hlk58567717"/>
            <w:bookmarkEnd w:id="1"/>
          </w:p>
          <w:p w14:paraId="784C041C" w14:textId="79CAA292" w:rsidR="007A7EC3" w:rsidRPr="00DF24E7" w:rsidRDefault="007A7EC3" w:rsidP="00062AC2">
            <w:pPr>
              <w:rPr>
                <w:rFonts w:cs="Arial"/>
                <w:b/>
                <w:sz w:val="50"/>
                <w:szCs w:val="50"/>
                <w:lang w:eastAsia="pl-PL"/>
              </w:rPr>
            </w:pPr>
            <w:r>
              <w:rPr>
                <w:rFonts w:cs="Arial"/>
                <w:b/>
                <w:sz w:val="50"/>
                <w:szCs w:val="50"/>
                <w:lang w:eastAsia="pl-PL"/>
              </w:rPr>
              <w:t>PROJEKT ARCHITEKTONICZNO-BUDOWLANY</w:t>
            </w:r>
          </w:p>
        </w:tc>
      </w:tr>
      <w:tr w:rsidR="0089609C" w:rsidRPr="00635802" w14:paraId="3E1BC511" w14:textId="77777777" w:rsidTr="000858C7">
        <w:trPr>
          <w:trHeight w:val="987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2FC3" w14:textId="77777777" w:rsidR="0089609C" w:rsidRPr="00DF24E7" w:rsidRDefault="0089609C" w:rsidP="0089609C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Inwestor: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27124" w14:textId="1711F137" w:rsidR="006F1286" w:rsidRPr="009F4B86" w:rsidRDefault="00003FCA" w:rsidP="006F1286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Parafia Rzymskokatolicka p.w. Św. Krzyża i Św. Mikołaja</w:t>
            </w:r>
          </w:p>
          <w:p w14:paraId="51EB5CB3" w14:textId="77777777" w:rsidR="006F1286" w:rsidRPr="009F4B86" w:rsidRDefault="006F1286" w:rsidP="006F1286">
            <w:pPr>
              <w:rPr>
                <w:rFonts w:eastAsia="Times New Roman" w:cs="Arial"/>
                <w:lang w:eastAsia="pl-PL"/>
              </w:rPr>
            </w:pPr>
            <w:r w:rsidRPr="009F4B86">
              <w:rPr>
                <w:rFonts w:eastAsia="Times New Roman" w:cs="Arial"/>
                <w:lang w:eastAsia="pl-PL"/>
              </w:rPr>
              <w:t>Biezdrowo 3</w:t>
            </w:r>
          </w:p>
          <w:p w14:paraId="73166B35" w14:textId="4D502B13" w:rsidR="0089609C" w:rsidRPr="00635802" w:rsidRDefault="006F1286" w:rsidP="006F1286">
            <w:pPr>
              <w:rPr>
                <w:rFonts w:ascii="Century Gothic" w:eastAsia="Times New Roman" w:hAnsi="Century Gothic" w:cs="Arial"/>
                <w:lang w:eastAsia="pl-PL"/>
              </w:rPr>
            </w:pPr>
            <w:r w:rsidRPr="009F4B86">
              <w:rPr>
                <w:rFonts w:eastAsia="Times New Roman" w:cs="Arial"/>
                <w:lang w:eastAsia="pl-PL"/>
              </w:rPr>
              <w:t>64-510 Wronki</w:t>
            </w:r>
          </w:p>
        </w:tc>
      </w:tr>
      <w:tr w:rsidR="0089609C" w:rsidRPr="00B25FE5" w14:paraId="0CF980F5" w14:textId="77777777" w:rsidTr="000858C7">
        <w:trPr>
          <w:trHeight w:val="691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FDE8" w14:textId="77777777" w:rsidR="0089609C" w:rsidRPr="00DF24E7" w:rsidRDefault="0089609C" w:rsidP="0089609C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Budowa: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9A39" w14:textId="7A00C54B" w:rsidR="004110D2" w:rsidRPr="004110D2" w:rsidRDefault="004110D2" w:rsidP="00217FF7">
            <w:pPr>
              <w:autoSpaceDE w:val="0"/>
              <w:autoSpaceDN w:val="0"/>
              <w:adjustRightInd w:val="0"/>
              <w:rPr>
                <w:b/>
                <w:shd w:val="clear" w:color="auto" w:fill="D9D9D9"/>
                <w:lang w:eastAsia="pl-PL"/>
              </w:rPr>
            </w:pPr>
            <w:r>
              <w:rPr>
                <w:b/>
                <w:shd w:val="clear" w:color="auto" w:fill="D9D9D9"/>
                <w:lang w:eastAsia="pl-PL"/>
              </w:rPr>
              <w:t>PRACE RENOWACYJNE, IZ</w:t>
            </w:r>
            <w:r w:rsidR="00217FF7">
              <w:rPr>
                <w:b/>
                <w:shd w:val="clear" w:color="auto" w:fill="D9D9D9"/>
                <w:lang w:eastAsia="pl-PL"/>
              </w:rPr>
              <w:t xml:space="preserve">OLACYJNE I OSUSZENIOWE ŚCIAN ORAZ PROJEKT </w:t>
            </w:r>
            <w:r>
              <w:rPr>
                <w:b/>
                <w:shd w:val="clear" w:color="auto" w:fill="D9D9D9"/>
                <w:lang w:eastAsia="pl-PL"/>
              </w:rPr>
              <w:t xml:space="preserve">SUFITU </w:t>
            </w:r>
            <w:r w:rsidR="00217FF7">
              <w:rPr>
                <w:b/>
                <w:shd w:val="clear" w:color="auto" w:fill="D9D9D9"/>
                <w:lang w:eastAsia="pl-PL"/>
              </w:rPr>
              <w:br/>
            </w:r>
            <w:r>
              <w:rPr>
                <w:b/>
                <w:shd w:val="clear" w:color="auto" w:fill="D9D9D9"/>
                <w:lang w:eastAsia="pl-PL"/>
              </w:rPr>
              <w:t xml:space="preserve">W BUDYNKU   KAPLICY W </w:t>
            </w:r>
            <w:proofErr w:type="gramStart"/>
            <w:r>
              <w:rPr>
                <w:b/>
                <w:shd w:val="clear" w:color="auto" w:fill="D9D9D9"/>
                <w:lang w:eastAsia="pl-PL"/>
              </w:rPr>
              <w:t xml:space="preserve">WARTOSŁAWIU </w:t>
            </w:r>
            <w:r w:rsidRPr="00D062D8">
              <w:rPr>
                <w:b/>
                <w:shd w:val="clear" w:color="auto" w:fill="D9D9D9"/>
                <w:lang w:eastAsia="pl-PL"/>
              </w:rPr>
              <w:t xml:space="preserve"> (</w:t>
            </w:r>
            <w:proofErr w:type="gramEnd"/>
            <w:r w:rsidRPr="00D062D8">
              <w:rPr>
                <w:b/>
                <w:shd w:val="clear" w:color="auto" w:fill="D9D9D9"/>
                <w:lang w:eastAsia="pl-PL"/>
              </w:rPr>
              <w:t xml:space="preserve">kat. </w:t>
            </w:r>
            <w:r>
              <w:rPr>
                <w:b/>
                <w:shd w:val="clear" w:color="auto" w:fill="D9D9D9"/>
                <w:lang w:eastAsia="pl-PL"/>
              </w:rPr>
              <w:t>X</w:t>
            </w:r>
            <w:r w:rsidRPr="00D062D8">
              <w:rPr>
                <w:b/>
                <w:shd w:val="clear" w:color="auto" w:fill="D9D9D9"/>
                <w:lang w:eastAsia="pl-PL"/>
              </w:rPr>
              <w:t>)</w:t>
            </w:r>
          </w:p>
        </w:tc>
      </w:tr>
      <w:tr w:rsidR="0089609C" w:rsidRPr="00635802" w14:paraId="73A0A907" w14:textId="77777777" w:rsidTr="000858C7">
        <w:trPr>
          <w:trHeight w:val="571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168" w14:textId="77777777" w:rsidR="0089609C" w:rsidRPr="00DF24E7" w:rsidRDefault="0089609C" w:rsidP="0089609C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Adres budowy: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BC70" w14:textId="77777777" w:rsidR="0089609C" w:rsidRDefault="0089609C" w:rsidP="00896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white"/>
              </w:rPr>
            </w:pPr>
          </w:p>
          <w:p w14:paraId="4BEC79D8" w14:textId="77777777" w:rsidR="004C77A5" w:rsidRPr="00D062D8" w:rsidRDefault="004C77A5" w:rsidP="004C77A5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Wartosław</w:t>
            </w:r>
          </w:p>
          <w:p w14:paraId="4A0B297C" w14:textId="005E8AF6" w:rsidR="004C77A5" w:rsidRPr="00D062D8" w:rsidRDefault="004C77A5" w:rsidP="004C77A5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jednostka ewid. </w:t>
            </w:r>
            <w:r w:rsidR="00CF626F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Wronki</w:t>
            </w:r>
            <w:r w:rsidR="00CF626F"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, </w:t>
            </w:r>
            <w:r w:rsidR="00CF626F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obręb </w:t>
            </w:r>
            <w:r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ewid. </w:t>
            </w: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Wartosław</w:t>
            </w:r>
          </w:p>
          <w:p w14:paraId="294367F8" w14:textId="77777777" w:rsidR="004C77A5" w:rsidRPr="00D062D8" w:rsidRDefault="004C77A5" w:rsidP="004C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dz. nr ewid. </w:t>
            </w: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536</w:t>
            </w:r>
          </w:p>
          <w:p w14:paraId="6C1EC60C" w14:textId="3C2E499C" w:rsidR="0089609C" w:rsidRPr="00DF24E7" w:rsidRDefault="0089609C" w:rsidP="0089609C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</w:p>
        </w:tc>
      </w:tr>
      <w:tr w:rsidR="007A7EC3" w:rsidRPr="00635802" w14:paraId="6FA50DF6" w14:textId="77777777" w:rsidTr="000858C7">
        <w:trPr>
          <w:trHeight w:val="557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61DC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Branża projektu: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4198C" w14:textId="77777777" w:rsidR="007A7EC3" w:rsidRPr="00DF24E7" w:rsidRDefault="007A7EC3" w:rsidP="00062AC2">
            <w:pPr>
              <w:rPr>
                <w:rFonts w:eastAsia="Times New Roman" w:cs="Arial"/>
                <w:b/>
                <w:bCs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lang w:eastAsia="pl-PL"/>
              </w:rPr>
              <w:t>architektoniczno – budowlana</w:t>
            </w:r>
          </w:p>
        </w:tc>
      </w:tr>
      <w:tr w:rsidR="007A7EC3" w:rsidRPr="00635802" w14:paraId="0A956A03" w14:textId="77777777" w:rsidTr="000858C7">
        <w:trPr>
          <w:trHeight w:val="592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8B2F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Jednostka projektowa: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39000" w14:textId="1BF3118E" w:rsidR="007A7EC3" w:rsidRPr="00DF24E7" w:rsidRDefault="007A7EC3" w:rsidP="00062AC2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880785" w14:textId="1916DC92" w:rsidR="007A7EC3" w:rsidRPr="001C7381" w:rsidRDefault="007A7EC3" w:rsidP="00062AC2">
            <w:pPr>
              <w:rPr>
                <w:rFonts w:ascii="Century Gothic" w:eastAsia="Times New Roman" w:hAnsi="Century Gothic" w:cs="Arial"/>
                <w:lang w:eastAsia="pl-PL"/>
              </w:rPr>
            </w:pPr>
            <w:r w:rsidRPr="00DF24E7">
              <w:rPr>
                <w:rFonts w:eastAsia="Times New Roman" w:cs="Arial"/>
                <w:lang w:eastAsia="pl-PL"/>
              </w:rPr>
              <w:br/>
            </w:r>
          </w:p>
        </w:tc>
      </w:tr>
      <w:tr w:rsidR="00F533D7" w:rsidRPr="00224C79" w14:paraId="41B10780" w14:textId="77777777" w:rsidTr="000858C7">
        <w:trPr>
          <w:trHeight w:val="419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AFC3" w14:textId="77777777" w:rsidR="00F533D7" w:rsidRPr="00DF24E7" w:rsidRDefault="00F533D7" w:rsidP="00F533D7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Data opracowania: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7EF" w14:textId="7F3C588A" w:rsidR="00F533D7" w:rsidRPr="00DF24E7" w:rsidRDefault="00F533D7" w:rsidP="00F533D7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MARZEC</w:t>
            </w:r>
            <w:r w:rsidRPr="00DF24E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93B" w14:textId="10D3AAF5" w:rsidR="00F533D7" w:rsidRPr="00DF24E7" w:rsidRDefault="00F533D7" w:rsidP="00F533D7">
            <w:pPr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lang w:eastAsia="pl-PL"/>
              </w:rPr>
              <w:t>Nr egzemplarza: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E1E5" w14:textId="00C2C546" w:rsidR="00F533D7" w:rsidRPr="00DF24E7" w:rsidRDefault="00F533D7" w:rsidP="00F533D7">
            <w:pPr>
              <w:jc w:val="center"/>
              <w:rPr>
                <w:rFonts w:eastAsia="Times New Roman" w:cs="Arial"/>
                <w:b/>
                <w:bCs/>
                <w:sz w:val="44"/>
                <w:szCs w:val="44"/>
                <w:lang w:eastAsia="pl-PL"/>
              </w:rPr>
            </w:pPr>
          </w:p>
        </w:tc>
      </w:tr>
      <w:tr w:rsidR="00F533D7" w:rsidRPr="00635802" w14:paraId="6854218A" w14:textId="77777777" w:rsidTr="000858C7">
        <w:trPr>
          <w:cantSplit/>
          <w:trHeight w:val="758"/>
        </w:trPr>
        <w:tc>
          <w:tcPr>
            <w:tcW w:w="20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99656" w14:textId="77777777" w:rsidR="00F533D7" w:rsidRPr="00DF24E7" w:rsidRDefault="00F533D7" w:rsidP="00F533D7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Autorzy</w:t>
            </w:r>
          </w:p>
          <w:p w14:paraId="36893D1B" w14:textId="77777777" w:rsidR="00F533D7" w:rsidRPr="00DF24E7" w:rsidRDefault="00F533D7" w:rsidP="00F533D7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 xml:space="preserve"> projektu:</w:t>
            </w:r>
          </w:p>
          <w:p w14:paraId="49FA02CF" w14:textId="77777777" w:rsidR="00F533D7" w:rsidRPr="00DF24E7" w:rsidRDefault="00F533D7" w:rsidP="00F533D7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62B2" w14:textId="77777777" w:rsidR="00F533D7" w:rsidRPr="00DF24E7" w:rsidRDefault="00F533D7" w:rsidP="00F533D7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>projektant w specjalności</w:t>
            </w:r>
          </w:p>
          <w:p w14:paraId="245F407D" w14:textId="377B03CE" w:rsidR="00F533D7" w:rsidRPr="00DF24E7" w:rsidRDefault="00F533D7" w:rsidP="00F533D7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 architektonicznej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1666E30A" w14:textId="77777777" w:rsidR="00F533D7" w:rsidRPr="00DF24E7" w:rsidRDefault="00F533D7" w:rsidP="00F533D7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>sprawdzający</w:t>
            </w: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 w specjalności</w:t>
            </w:r>
          </w:p>
          <w:p w14:paraId="41DA21EC" w14:textId="0420A877" w:rsidR="00F533D7" w:rsidRPr="00DF24E7" w:rsidRDefault="00F533D7" w:rsidP="00F533D7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 architektonicznej</w:t>
            </w:r>
          </w:p>
        </w:tc>
      </w:tr>
      <w:tr w:rsidR="007A4D01" w:rsidRPr="00635802" w14:paraId="1FD84393" w14:textId="77777777" w:rsidTr="007A299B">
        <w:trPr>
          <w:cantSplit/>
          <w:trHeight w:val="4371"/>
        </w:trPr>
        <w:tc>
          <w:tcPr>
            <w:tcW w:w="20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79DEB" w14:textId="77777777" w:rsidR="007A4D01" w:rsidRPr="00DF24E7" w:rsidRDefault="007A4D01" w:rsidP="00F533D7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4227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8530" w14:textId="77777777" w:rsidR="00CF626F" w:rsidRDefault="00CF626F" w:rsidP="00F533D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14:paraId="487D21D6" w14:textId="77777777" w:rsidR="00CF626F" w:rsidRDefault="00CF626F" w:rsidP="00F533D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14:paraId="10C1647E" w14:textId="77777777" w:rsidR="00CF626F" w:rsidRDefault="00CF626F" w:rsidP="00F533D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14:paraId="31CEBD1C" w14:textId="77777777" w:rsidR="00CF626F" w:rsidRDefault="00CF626F" w:rsidP="00F533D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  <w:p w14:paraId="1C56870C" w14:textId="274BAEA3" w:rsidR="007A4D01" w:rsidRPr="00DF24E7" w:rsidRDefault="007A4D01" w:rsidP="007A299B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3817" w:type="dxa"/>
            <w:gridSpan w:val="2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69CBF" w14:textId="1D187FEB" w:rsidR="007A4D01" w:rsidRPr="00C00D3C" w:rsidRDefault="007A4D01" w:rsidP="00F533D7">
            <w:pPr>
              <w:jc w:val="center"/>
              <w:rPr>
                <w:rFonts w:ascii="Simplex" w:hAnsi="Simplex" w:cs="Simplex"/>
                <w:color w:val="FFFF00"/>
                <w:sz w:val="24"/>
                <w:szCs w:val="24"/>
                <w:lang w:eastAsia="pl-PL"/>
              </w:rPr>
            </w:pPr>
          </w:p>
        </w:tc>
      </w:tr>
      <w:tr w:rsidR="00275253" w:rsidRPr="00635802" w14:paraId="4BD75FE3" w14:textId="77777777" w:rsidTr="004C77A5">
        <w:trPr>
          <w:gridAfter w:val="3"/>
          <w:wAfter w:w="8044" w:type="dxa"/>
          <w:cantSplit/>
          <w:trHeight w:val="293"/>
        </w:trPr>
        <w:tc>
          <w:tcPr>
            <w:tcW w:w="20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141" w14:textId="77777777" w:rsidR="00275253" w:rsidRPr="00DF24E7" w:rsidRDefault="00275253" w:rsidP="00275253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208666EE" w14:textId="77777777" w:rsidR="007A7EC3" w:rsidRPr="00F430E2" w:rsidRDefault="007A7EC3" w:rsidP="007A7EC3">
      <w:pPr>
        <w:rPr>
          <w:rFonts w:ascii="Tahoma" w:eastAsia="Times New Roman" w:hAnsi="Tahoma" w:cs="Tahoma"/>
          <w:bCs/>
          <w:color w:val="808080"/>
          <w:sz w:val="20"/>
          <w:szCs w:val="20"/>
          <w:lang w:eastAsia="pl-PL"/>
        </w:rPr>
      </w:pPr>
    </w:p>
    <w:p w14:paraId="5F276C4F" w14:textId="77777777" w:rsidR="007A7EC3" w:rsidRPr="00A10440" w:rsidRDefault="007A7EC3" w:rsidP="007A7EC3">
      <w:pPr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DF24E7">
        <w:rPr>
          <w:rFonts w:eastAsia="Times New Roman" w:cs="Arial"/>
          <w:b/>
          <w:sz w:val="20"/>
          <w:szCs w:val="20"/>
          <w:lang w:eastAsia="pl-PL"/>
        </w:rPr>
        <w:t>Spis zawartości projektu – patrz str. 2</w:t>
      </w:r>
    </w:p>
    <w:p w14:paraId="06730737" w14:textId="77777777" w:rsidR="007A7EC3" w:rsidRPr="000E2B4B" w:rsidRDefault="007A7EC3" w:rsidP="00442060">
      <w:pPr>
        <w:jc w:val="center"/>
        <w:rPr>
          <w:rFonts w:ascii="Arial" w:eastAsia="Times New Roman" w:hAnsi="Arial" w:cs="Arial"/>
          <w:b/>
          <w:color w:val="808080"/>
          <w:sz w:val="18"/>
          <w:szCs w:val="18"/>
          <w:lang w:eastAsia="pl-PL"/>
        </w:rPr>
      </w:pPr>
      <w:r w:rsidRPr="00635802">
        <w:rPr>
          <w:rFonts w:ascii="Tahoma" w:eastAsia="Times New Roman" w:hAnsi="Tahoma" w:cs="Tahoma"/>
          <w:bCs/>
          <w:color w:val="808080"/>
          <w:sz w:val="18"/>
          <w:szCs w:val="18"/>
          <w:lang w:eastAsia="pl-PL"/>
        </w:rPr>
        <w:t>REPRODUKCJA ZABRONIONA</w:t>
      </w:r>
    </w:p>
    <w:p w14:paraId="05E88DC5" w14:textId="77777777" w:rsidR="007A7EC3" w:rsidRPr="00635802" w:rsidRDefault="007A7EC3" w:rsidP="00442060">
      <w:pPr>
        <w:jc w:val="both"/>
        <w:rPr>
          <w:rFonts w:ascii="Tahoma" w:eastAsia="Times New Roman" w:hAnsi="Tahoma" w:cs="Tahoma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>WSZELKIE PRAWA AUTORSKIE ZASTRZEŻONE</w:t>
      </w:r>
      <w:r w:rsidRPr="00635802">
        <w:rPr>
          <w:rFonts w:ascii="Tahoma" w:eastAsia="Times New Roman" w:hAnsi="Tahoma" w:cs="Tahoma"/>
          <w:color w:val="808080"/>
          <w:sz w:val="14"/>
          <w:szCs w:val="14"/>
          <w:u w:val="single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                                                    </w:t>
      </w:r>
      <w:r w:rsidRPr="00635802">
        <w:rPr>
          <w:rFonts w:ascii="Tahoma" w:eastAsia="Times New Roman" w:hAnsi="Tahoma" w:cs="Tahoma"/>
          <w:color w:val="808080"/>
          <w:sz w:val="14"/>
          <w:szCs w:val="14"/>
          <w:u w:val="single"/>
          <w:lang w:eastAsia="pl-PL"/>
        </w:rPr>
        <w:t>Podstawa prawna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: Ustawa „O prawie autorskim i prawach pokrewnych” </w:t>
      </w:r>
    </w:p>
    <w:p w14:paraId="4593684D" w14:textId="77777777" w:rsidR="007A7EC3" w:rsidRPr="00635802" w:rsidRDefault="007A7EC3" w:rsidP="00442060">
      <w:pPr>
        <w:jc w:val="both"/>
        <w:rPr>
          <w:rFonts w:ascii="Tahoma" w:eastAsia="Times New Roman" w:hAnsi="Tahoma" w:cs="Tahoma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PROJEKT BUDOWLANY MOŻE BYĆ WYKORZYSTANY </w:t>
      </w:r>
      <w:proofErr w:type="gramStart"/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JEDNORAZOWO,   </w:t>
      </w:r>
      <w:proofErr w:type="gramEnd"/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                </w:t>
      </w:r>
      <w:r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z dnia 04.02.1994 r. (Dz. U. z 2000 r. Nr 80 poz. 904; z 2001 r. Nr 128 </w:t>
      </w:r>
    </w:p>
    <w:p w14:paraId="4315327B" w14:textId="77777777" w:rsidR="007A7EC3" w:rsidRPr="00635802" w:rsidRDefault="007A7EC3" w:rsidP="00442060">
      <w:pPr>
        <w:jc w:val="both"/>
        <w:rPr>
          <w:rFonts w:ascii="Times New Roman" w:eastAsia="Times New Roman" w:hAnsi="Times New Roman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DO REALIZACJI JEDNEGO BUDYNKU, NA JEDNEJ DZIAŁCE                                    </w:t>
      </w:r>
      <w:r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poz. 1402; z 2002 r. Nr 126 poz. 1068 oraz z 2002 r. Nr 197 poz. 1662)</w:t>
      </w:r>
    </w:p>
    <w:p w14:paraId="1F3E70BA" w14:textId="77777777" w:rsidR="007A7EC3" w:rsidRDefault="007A7EC3" w:rsidP="00442060">
      <w:pPr>
        <w:jc w:val="both"/>
        <w:rPr>
          <w:rFonts w:ascii="Tahoma" w:hAnsi="Tahoma" w:cs="Tahoma"/>
          <w:color w:val="808080"/>
          <w:sz w:val="14"/>
          <w:szCs w:val="14"/>
          <w:lang w:eastAsia="pl-PL"/>
        </w:rPr>
      </w:pPr>
      <w:r w:rsidRPr="00151C87">
        <w:rPr>
          <w:rFonts w:ascii="Tahoma" w:hAnsi="Tahoma" w:cs="Tahoma"/>
          <w:color w:val="808080"/>
          <w:sz w:val="14"/>
          <w:szCs w:val="14"/>
          <w:lang w:eastAsia="pl-PL"/>
        </w:rPr>
        <w:t xml:space="preserve">128DO REALIZACJI JEDNEGO BUDYNKU, NA JEDNEJ DZIAŁCE       </w:t>
      </w:r>
      <w:r>
        <w:rPr>
          <w:rFonts w:ascii="Tahoma" w:hAnsi="Tahoma" w:cs="Tahoma"/>
          <w:color w:val="808080"/>
          <w:sz w:val="14"/>
          <w:szCs w:val="14"/>
          <w:lang w:eastAsia="pl-PL"/>
        </w:rPr>
        <w:t xml:space="preserve">                             </w:t>
      </w:r>
      <w:r w:rsidRPr="00151C87">
        <w:rPr>
          <w:rFonts w:ascii="Tahoma" w:hAnsi="Tahoma" w:cs="Tahoma"/>
          <w:color w:val="808080"/>
          <w:sz w:val="14"/>
          <w:szCs w:val="14"/>
          <w:lang w:eastAsia="pl-PL"/>
        </w:rPr>
        <w:t>poz. 1402; z 2002 r. Nr 126 poz. 1068 oraz z 2002 r. Nr 197 poz. 1662)</w:t>
      </w:r>
    </w:p>
    <w:bookmarkEnd w:id="0"/>
    <w:p w14:paraId="7FE70AF5" w14:textId="1469C01C" w:rsidR="00694B53" w:rsidRDefault="00694B53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37FBA3C6" w14:textId="4BC6C636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23AED2F2" w14:textId="04DF52C7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06774D00" w14:textId="45EE2511" w:rsidR="004C77A5" w:rsidRDefault="004C77A5">
      <w:pPr>
        <w:rPr>
          <w:rFonts w:ascii="Tahoma" w:hAnsi="Tahoma" w:cs="Tahoma"/>
          <w:color w:val="808080"/>
          <w:sz w:val="14"/>
          <w:szCs w:val="14"/>
          <w:lang w:eastAsia="pl-PL"/>
        </w:rPr>
      </w:pPr>
      <w:r>
        <w:rPr>
          <w:rFonts w:ascii="Tahoma" w:hAnsi="Tahoma" w:cs="Tahoma"/>
          <w:color w:val="808080"/>
          <w:sz w:val="14"/>
          <w:szCs w:val="14"/>
          <w:lang w:eastAsia="pl-PL"/>
        </w:rPr>
        <w:br w:type="page"/>
      </w:r>
    </w:p>
    <w:p w14:paraId="5C10CA5A" w14:textId="77777777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6C345198" w14:textId="77777777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5D9C45A6" w14:textId="77777777" w:rsidR="006F37EA" w:rsidRDefault="006F37EA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4F28D9D4" w14:textId="77777777" w:rsidR="00870BB2" w:rsidRPr="00346396" w:rsidRDefault="009948A4" w:rsidP="00D03ED7">
      <w:pPr>
        <w:pStyle w:val="001Normalny0"/>
        <w:rPr>
          <w:b/>
          <w:sz w:val="28"/>
          <w:szCs w:val="28"/>
        </w:rPr>
      </w:pPr>
      <w:r w:rsidRPr="00346396">
        <w:rPr>
          <w:b/>
          <w:sz w:val="28"/>
          <w:szCs w:val="28"/>
        </w:rPr>
        <w:t xml:space="preserve">SPIS </w:t>
      </w:r>
      <w:r w:rsidR="00870BB2" w:rsidRPr="00346396">
        <w:rPr>
          <w:b/>
          <w:sz w:val="28"/>
          <w:szCs w:val="28"/>
        </w:rPr>
        <w:t>ZAWARTOŚCI PROJEKTU</w:t>
      </w:r>
    </w:p>
    <w:p w14:paraId="6CFA5A37" w14:textId="2F453B27" w:rsidR="004C61F7" w:rsidRDefault="00B6549F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r w:rsidRPr="000E0344">
        <w:fldChar w:fldCharType="begin"/>
      </w:r>
      <w:r w:rsidR="003B2028" w:rsidRPr="000E0344">
        <w:instrText xml:space="preserve"> TOC \o "1-3" \h \z \u </w:instrText>
      </w:r>
      <w:r w:rsidRPr="000E0344">
        <w:fldChar w:fldCharType="separate"/>
      </w:r>
      <w:hyperlink w:anchor="_Toc172711259" w:history="1">
        <w:r w:rsidR="004C61F7" w:rsidRPr="00356EDB">
          <w:rPr>
            <w:rStyle w:val="Hipercze"/>
            <w:noProof/>
          </w:rPr>
          <w:t>1.</w:t>
        </w:r>
        <w:r w:rsidR="004C61F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4C61F7" w:rsidRPr="00356EDB">
          <w:rPr>
            <w:rStyle w:val="Hipercze"/>
            <w:noProof/>
          </w:rPr>
          <w:t>PRZEDMIOT ZAMIERZENIA BUDOWLANEGO</w:t>
        </w:r>
        <w:r w:rsidR="004C61F7">
          <w:rPr>
            <w:noProof/>
            <w:webHidden/>
          </w:rPr>
          <w:tab/>
        </w:r>
        <w:r w:rsidR="004C61F7">
          <w:rPr>
            <w:noProof/>
            <w:webHidden/>
          </w:rPr>
          <w:fldChar w:fldCharType="begin"/>
        </w:r>
        <w:r w:rsidR="004C61F7">
          <w:rPr>
            <w:noProof/>
            <w:webHidden/>
          </w:rPr>
          <w:instrText xml:space="preserve"> PAGEREF _Toc172711259 \h </w:instrText>
        </w:r>
        <w:r w:rsidR="004C61F7">
          <w:rPr>
            <w:noProof/>
            <w:webHidden/>
          </w:rPr>
        </w:r>
        <w:r w:rsidR="004C61F7">
          <w:rPr>
            <w:noProof/>
            <w:webHidden/>
          </w:rPr>
          <w:fldChar w:fldCharType="separate"/>
        </w:r>
        <w:r w:rsidR="004C61F7">
          <w:rPr>
            <w:noProof/>
            <w:webHidden/>
          </w:rPr>
          <w:t>- 4 -</w:t>
        </w:r>
        <w:r w:rsidR="004C61F7">
          <w:rPr>
            <w:noProof/>
            <w:webHidden/>
          </w:rPr>
          <w:fldChar w:fldCharType="end"/>
        </w:r>
      </w:hyperlink>
    </w:p>
    <w:p w14:paraId="5B63F19B" w14:textId="38B61909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0" w:history="1">
        <w:r w:rsidRPr="00356EDB">
          <w:rPr>
            <w:rStyle w:val="Hipercze"/>
            <w:bCs/>
            <w:noProof/>
            <w:snapToGrid w:val="0"/>
            <w:w w:val="0"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OBIEKT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2438AA71" w14:textId="2061B1AB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1" w:history="1">
        <w:r w:rsidRPr="00356EDB">
          <w:rPr>
            <w:rStyle w:val="Hipercze"/>
            <w:bCs/>
            <w:noProof/>
            <w:snapToGrid w:val="0"/>
            <w:w w:val="0"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LOKALIZACJA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2CEF7071" w14:textId="06755306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2" w:history="1">
        <w:r w:rsidRPr="00356EDB">
          <w:rPr>
            <w:rStyle w:val="Hipercze"/>
            <w:bCs/>
            <w:noProof/>
            <w:snapToGrid w:val="0"/>
            <w:w w:val="0"/>
          </w:rPr>
          <w:t>1.3.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INWESTOR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78B96C26" w14:textId="5A2C58CE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3" w:history="1">
        <w:r w:rsidRPr="00356EDB">
          <w:rPr>
            <w:rStyle w:val="Hipercze"/>
            <w:bCs/>
            <w:noProof/>
            <w:snapToGrid w:val="0"/>
            <w:w w:val="0"/>
          </w:rPr>
          <w:t>1.4.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PODSTAWY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7C76EA7B" w14:textId="75EEF0E6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4" w:history="1">
        <w:r w:rsidRPr="00356EDB">
          <w:rPr>
            <w:rStyle w:val="Hipercze"/>
            <w:bCs/>
            <w:noProof/>
            <w:snapToGrid w:val="0"/>
            <w:w w:val="0"/>
          </w:rPr>
          <w:t>1.5.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ZAKRES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790E7A79" w14:textId="5B99408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5" w:history="1">
        <w:r w:rsidRPr="00356EDB">
          <w:rPr>
            <w:rStyle w:val="Hipercze"/>
            <w:bCs/>
            <w:noProof/>
            <w:snapToGrid w:val="0"/>
            <w:w w:val="0"/>
          </w:rPr>
          <w:t>1.6.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OPIS OGÓLNY PLANOWANYCH PRAC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3B7D75A9" w14:textId="0A3EF2E4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6" w:history="1">
        <w:r w:rsidRPr="00356EDB">
          <w:rPr>
            <w:rStyle w:val="Hipercze"/>
            <w:bCs/>
            <w:noProof/>
            <w:snapToGrid w:val="0"/>
            <w:w w:val="0"/>
          </w:rPr>
          <w:t>1.7.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UZGODNIENIE Z KONSERWATOREM ZABYTKÓW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5717980E" w14:textId="2F77440A" w:rsidR="004C61F7" w:rsidRDefault="004C61F7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7" w:history="1">
        <w:r w:rsidRPr="00356EDB">
          <w:rPr>
            <w:rStyle w:val="Hipercze"/>
            <w:rFonts w:cs="Arial Unicode MS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DANE EWIDENCYJNE I CHARAKTERYSTYKA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3F312BC0" w14:textId="1BD41CBD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8" w:history="1">
        <w:r w:rsidRPr="00356EDB">
          <w:rPr>
            <w:rStyle w:val="Hipercze"/>
            <w:bCs/>
            <w:noProof/>
            <w:snapToGrid w:val="0"/>
            <w:w w:val="0"/>
          </w:rPr>
          <w:t>2.1.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RODZAJ I KATEGORIA OBIEKTU BUDOWLANEGO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5C683658" w14:textId="5567E1EB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69" w:history="1">
        <w:r w:rsidRPr="00356EDB">
          <w:rPr>
            <w:rStyle w:val="Hipercze"/>
            <w:bCs/>
            <w:noProof/>
            <w:snapToGrid w:val="0"/>
            <w:w w:val="0"/>
          </w:rPr>
          <w:t>2.2.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ZAMIERZONY SPOSÓB UŻYTKOWANIA ORAZ PROGRAM UŻYTKOWY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24F9C6C1" w14:textId="0742D90C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0" w:history="1">
        <w:r w:rsidRPr="00356EDB">
          <w:rPr>
            <w:rStyle w:val="Hipercze"/>
            <w:bCs/>
            <w:noProof/>
            <w:snapToGrid w:val="0"/>
            <w:w w:val="0"/>
          </w:rPr>
          <w:t>2.3.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UKŁAD PRZESTRZENNY ORAZ FORMA ARCHITEKTONICZNA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1D4AAC76" w14:textId="330EDEB1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1" w:history="1">
        <w:r w:rsidRPr="00356EDB">
          <w:rPr>
            <w:rStyle w:val="Hipercze"/>
            <w:bCs/>
            <w:noProof/>
            <w:snapToGrid w:val="0"/>
            <w:w w:val="0"/>
          </w:rPr>
          <w:t>2.4.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ZASADY NAWIĄZANIA DO OTOCZENIA I DO OBIEKTÓW BUDOWLANYCH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54C6F63E" w14:textId="030414FD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2" w:history="1">
        <w:r w:rsidRPr="00356EDB">
          <w:rPr>
            <w:rStyle w:val="Hipercze"/>
            <w:bCs/>
            <w:noProof/>
            <w:snapToGrid w:val="0"/>
            <w:w w:val="0"/>
          </w:rPr>
          <w:t>2.5.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SPEŁNIENIE WYMAGAŃ ART. 5 UST. 1 USTAWY PRAWO BUDOWLANE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6FE19E62" w14:textId="66875DDA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3" w:history="1">
        <w:r w:rsidRPr="00356EDB">
          <w:rPr>
            <w:rStyle w:val="Hipercze"/>
            <w:bCs/>
            <w:noProof/>
            <w:snapToGrid w:val="0"/>
            <w:w w:val="0"/>
          </w:rPr>
          <w:t>2.6.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PARAMETRY TECHNICZNE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3D860B17" w14:textId="1A833A8A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4" w:history="1">
        <w:r w:rsidRPr="00356EDB">
          <w:rPr>
            <w:rStyle w:val="Hipercze"/>
            <w:bCs/>
            <w:noProof/>
            <w:snapToGrid w:val="0"/>
            <w:w w:val="0"/>
          </w:rPr>
          <w:t>2.7.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  <w:lang w:eastAsia="pl-PL"/>
          </w:rPr>
          <w:t>OCENA GEOTECHNICZNA GRUNTÓW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5A644400" w14:textId="2ACA9228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5" w:history="1">
        <w:r w:rsidRPr="00356EDB">
          <w:rPr>
            <w:rStyle w:val="Hipercze"/>
            <w:bCs/>
            <w:noProof/>
            <w:snapToGrid w:val="0"/>
            <w:w w:val="0"/>
          </w:rPr>
          <w:t>2.8.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PARAMETRY TECHNICZNE CHARAKTERYZUJĄCE WPŁYW OBIEKTU BUDOWLANEGO NA ŚRODOWISKO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53919B40" w14:textId="4DBEB262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6" w:history="1">
        <w:r w:rsidRPr="00356EDB">
          <w:rPr>
            <w:rStyle w:val="Hipercze"/>
            <w:bCs/>
            <w:noProof/>
            <w:snapToGrid w:val="0"/>
            <w:w w:val="0"/>
          </w:rPr>
          <w:t>2.9.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ANALIZA TECHNICZNYCH, ŚRODOWISKOWYCH I EKONOMICZNYCH MOŻLIWOŚCI REALIZACJI WYSOCE WYDAJNYCH SYSTEMÓW ALTERNATYWNYCH ZAOPATRZENIA W WENERGIĘ I CIEPŁO WG PROJEKTOWANEJ CHARAKTERYSTYKI ENERGETYCZNEJ BUDYNKI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13FDCBA2" w14:textId="4AE88640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7" w:history="1">
        <w:r w:rsidRPr="00356EDB">
          <w:rPr>
            <w:rStyle w:val="Hipercze"/>
            <w:bCs/>
            <w:noProof/>
            <w:snapToGrid w:val="0"/>
            <w:w w:val="0"/>
          </w:rPr>
          <w:t>2.10.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ANALIZA TECHNICZNYCH I EKONOMICZNYCH MOŻLIWOŚCI WYKORZYSTANIA URZĄDZEŃ, KTÓRE AUTOMATYCZNIE REGULUJĄ TEMPERTATURĘ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0A79B01D" w14:textId="0EAC4716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8" w:history="1">
        <w:r w:rsidRPr="00356EDB">
          <w:rPr>
            <w:rStyle w:val="Hipercze"/>
            <w:bCs/>
            <w:noProof/>
            <w:snapToGrid w:val="0"/>
            <w:w w:val="0"/>
          </w:rPr>
          <w:t>2.11.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ELEMENTY WYPOSAŻENIA INSTALACYJNEGO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79660D17" w14:textId="0A173ED6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79" w:history="1">
        <w:r w:rsidRPr="00356EDB">
          <w:rPr>
            <w:rStyle w:val="Hipercze"/>
            <w:bCs/>
            <w:noProof/>
            <w:snapToGrid w:val="0"/>
            <w:w w:val="0"/>
          </w:rPr>
          <w:t>2.12.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TECHNOLOGIA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5B113346" w14:textId="46261DC6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0" w:history="1">
        <w:r w:rsidRPr="00356EDB">
          <w:rPr>
            <w:rStyle w:val="Hipercze"/>
            <w:bCs/>
            <w:noProof/>
            <w:snapToGrid w:val="0"/>
            <w:w w:val="0"/>
          </w:rPr>
          <w:t>2.13.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HIGIENA, ZDROWIE I OCHRONA ŚRODOWISKA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3DE8F173" w14:textId="4C1C451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1" w:history="1">
        <w:r w:rsidRPr="00356EDB">
          <w:rPr>
            <w:rStyle w:val="Hipercze"/>
            <w:bCs/>
            <w:noProof/>
            <w:snapToGrid w:val="0"/>
            <w:w w:val="0"/>
          </w:rPr>
          <w:t>2.14.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BEZPIECZEŃSTWO UŻYTKOWANIA I DOSTĘPNOŚĆ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2C83ADA2" w14:textId="351E5EC8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2" w:history="1">
        <w:r w:rsidRPr="00356EDB">
          <w:rPr>
            <w:rStyle w:val="Hipercze"/>
            <w:bCs/>
            <w:noProof/>
            <w:snapToGrid w:val="0"/>
            <w:w w:val="0"/>
          </w:rPr>
          <w:t>2.15.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WARUNKI OCHRONY PRZECIWPOŻAROWEJ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52A8E60F" w14:textId="55AFE24D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3" w:history="1">
        <w:r w:rsidRPr="00356EDB">
          <w:rPr>
            <w:rStyle w:val="Hipercze"/>
            <w:bCs/>
            <w:noProof/>
            <w:snapToGrid w:val="0"/>
            <w:w w:val="0"/>
          </w:rPr>
          <w:t>2.16.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CHARAKTERYSTYKA</w:t>
        </w:r>
        <w:r w:rsidRPr="00356EDB">
          <w:rPr>
            <w:rStyle w:val="Hipercze"/>
            <w:rFonts w:cs="Calibri"/>
            <w:bCs/>
            <w:noProof/>
          </w:rPr>
          <w:t xml:space="preserve"> EKOLOGICZNA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348EAEDB" w14:textId="4319A9BF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4" w:history="1">
        <w:r w:rsidRPr="00356EDB">
          <w:rPr>
            <w:rStyle w:val="Hipercze"/>
            <w:rFonts w:cs="Calibri"/>
            <w:noProof/>
          </w:rPr>
          <w:t>2.11.1</w:t>
        </w:r>
        <w:r w:rsidRPr="00356EDB">
          <w:rPr>
            <w:rStyle w:val="Hipercze"/>
            <w:noProof/>
          </w:rPr>
          <w:t xml:space="preserve"> OPIS OGÓLNY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60D6E67E" w14:textId="62CF3C1B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5" w:history="1">
        <w:r w:rsidRPr="00356EDB">
          <w:rPr>
            <w:rStyle w:val="Hipercze"/>
            <w:rFonts w:cs="Calibri"/>
            <w:noProof/>
          </w:rPr>
          <w:t>2.11.2</w:t>
        </w:r>
        <w:r w:rsidRPr="00356EDB">
          <w:rPr>
            <w:rStyle w:val="Hipercze"/>
            <w:noProof/>
          </w:rPr>
          <w:t xml:space="preserve"> ZAPOTRZEBOWANIE WODY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2F554EEF" w14:textId="7C82999C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6" w:history="1">
        <w:r w:rsidRPr="00356EDB">
          <w:rPr>
            <w:rStyle w:val="Hipercze"/>
            <w:rFonts w:cs="Calibri"/>
            <w:noProof/>
          </w:rPr>
          <w:t>2.11.3</w:t>
        </w:r>
        <w:r w:rsidRPr="00356EDB">
          <w:rPr>
            <w:rStyle w:val="Hipercze"/>
            <w:noProof/>
          </w:rPr>
          <w:t xml:space="preserve"> ODPROWADZANIE ŚCIEKÓW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76C1F486" w14:textId="197C7588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7" w:history="1">
        <w:r w:rsidRPr="00356EDB">
          <w:rPr>
            <w:rStyle w:val="Hipercze"/>
            <w:rFonts w:cs="Calibri"/>
            <w:noProof/>
          </w:rPr>
          <w:t>2.11.4</w:t>
        </w:r>
        <w:r w:rsidRPr="00356EDB">
          <w:rPr>
            <w:rStyle w:val="Hipercze"/>
            <w:noProof/>
          </w:rPr>
          <w:t xml:space="preserve"> WODY OPADOWE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09CEA062" w14:textId="23AF43D4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8" w:history="1">
        <w:r w:rsidRPr="00356EDB">
          <w:rPr>
            <w:rStyle w:val="Hipercze"/>
            <w:rFonts w:cs="Calibri"/>
            <w:noProof/>
          </w:rPr>
          <w:t>2.11.5</w:t>
        </w:r>
        <w:r w:rsidRPr="00356EDB">
          <w:rPr>
            <w:rStyle w:val="Hipercze"/>
            <w:noProof/>
          </w:rPr>
          <w:t xml:space="preserve"> ODPADY KOMUNALNE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56EB9210" w14:textId="7F0F8042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89" w:history="1">
        <w:r w:rsidRPr="00356EDB">
          <w:rPr>
            <w:rStyle w:val="Hipercze"/>
            <w:rFonts w:cs="Calibri"/>
            <w:noProof/>
          </w:rPr>
          <w:t>2.11.6</w:t>
        </w:r>
        <w:r w:rsidRPr="00356EDB">
          <w:rPr>
            <w:rStyle w:val="Hipercze"/>
            <w:noProof/>
          </w:rPr>
          <w:t xml:space="preserve"> OGRZEWANIE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264F4E13" w14:textId="3CE60ADD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0" w:history="1">
        <w:r w:rsidRPr="00356EDB">
          <w:rPr>
            <w:rStyle w:val="Hipercze"/>
            <w:rFonts w:cs="Calibri"/>
            <w:noProof/>
          </w:rPr>
          <w:t>2.11.7</w:t>
        </w:r>
        <w:r w:rsidRPr="00356EDB">
          <w:rPr>
            <w:rStyle w:val="Hipercze"/>
            <w:noProof/>
          </w:rPr>
          <w:t xml:space="preserve"> ENERGIA ELEKTRYCZNA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4B72F5B6" w14:textId="0D8752F7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1" w:history="1">
        <w:r w:rsidRPr="00356EDB">
          <w:rPr>
            <w:rStyle w:val="Hipercze"/>
            <w:rFonts w:cs="Calibri"/>
            <w:noProof/>
          </w:rPr>
          <w:t>2.11.8</w:t>
        </w:r>
        <w:r w:rsidRPr="00356EDB">
          <w:rPr>
            <w:rStyle w:val="Hipercze"/>
            <w:noProof/>
          </w:rPr>
          <w:t xml:space="preserve"> HAŁAS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1449138C" w14:textId="37964247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2" w:history="1">
        <w:r w:rsidRPr="00356EDB">
          <w:rPr>
            <w:rStyle w:val="Hipercze"/>
            <w:rFonts w:cs="Calibri"/>
            <w:noProof/>
          </w:rPr>
          <w:t>2.11.9</w:t>
        </w:r>
        <w:r w:rsidRPr="00356EDB">
          <w:rPr>
            <w:rStyle w:val="Hipercze"/>
            <w:noProof/>
          </w:rPr>
          <w:t xml:space="preserve"> CHARAKTERYSTYKA PRZEGÓD BUDOWLANYCH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527F9FD3" w14:textId="367D3102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3" w:history="1">
        <w:r w:rsidRPr="00356EDB">
          <w:rPr>
            <w:rStyle w:val="Hipercze"/>
            <w:noProof/>
          </w:rPr>
          <w:t>2.11.10 SZATA ROŚLINNA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052343D0" w14:textId="5765456C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4" w:history="1">
        <w:r w:rsidRPr="00356EDB">
          <w:rPr>
            <w:rStyle w:val="Hipercze"/>
            <w:rFonts w:cs="Calibri"/>
            <w:noProof/>
          </w:rPr>
          <w:t>2.11.11</w:t>
        </w:r>
        <w:r w:rsidRPr="00356EDB">
          <w:rPr>
            <w:rStyle w:val="Hipercze"/>
            <w:noProof/>
          </w:rPr>
          <w:t xml:space="preserve"> CHARAKTERYSTYKA OGÓLNA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34ED3417" w14:textId="5CEDB0C9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5" w:history="1">
        <w:r w:rsidRPr="00356EDB">
          <w:rPr>
            <w:rStyle w:val="Hipercze"/>
            <w:rFonts w:cs="Calibri"/>
            <w:noProof/>
          </w:rPr>
          <w:t>2.11.12</w:t>
        </w:r>
        <w:r w:rsidRPr="00356EDB">
          <w:rPr>
            <w:rStyle w:val="Hipercze"/>
            <w:noProof/>
          </w:rPr>
          <w:t xml:space="preserve"> POTENCJALNE AWARIE MOGĄCE WYSTĄPIĆ W TRAKCIE REALIZACJI INWESTYCJI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0AF432AC" w14:textId="6600547F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6" w:history="1">
        <w:r w:rsidRPr="00356EDB">
          <w:rPr>
            <w:rStyle w:val="Hipercze"/>
            <w:bCs/>
            <w:noProof/>
            <w:snapToGrid w:val="0"/>
            <w:w w:val="0"/>
          </w:rPr>
          <w:t>2.17.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OKREŚLENIE OBSZARU ODDZIAŁYWANIA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14:paraId="55489B91" w14:textId="0CD65D80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7" w:history="1">
        <w:r w:rsidRPr="00356EDB">
          <w:rPr>
            <w:rStyle w:val="Hipercze"/>
            <w:bCs/>
            <w:noProof/>
            <w:snapToGrid w:val="0"/>
            <w:w w:val="0"/>
          </w:rPr>
          <w:t>2.18.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ELEMENTY WYPOSAŻENIA INSTALACYJNEGO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5D84F486" w14:textId="47875AC4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8" w:history="1">
        <w:r w:rsidRPr="00356EDB">
          <w:rPr>
            <w:rStyle w:val="Hipercze"/>
            <w:bCs/>
            <w:noProof/>
            <w:snapToGrid w:val="0"/>
            <w:w w:val="0"/>
          </w:rPr>
          <w:t>2.19.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TECHNOLOGIA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50A59344" w14:textId="4091E85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299" w:history="1">
        <w:r w:rsidRPr="00356EDB">
          <w:rPr>
            <w:rStyle w:val="Hipercze"/>
            <w:bCs/>
            <w:noProof/>
            <w:snapToGrid w:val="0"/>
            <w:w w:val="0"/>
          </w:rPr>
          <w:t>2.20.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HIGIENA, ZDROWIE I OCHRONA ŚRODOWISKA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7B0F88B1" w14:textId="301E743F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0" w:history="1">
        <w:r w:rsidRPr="00356EDB">
          <w:rPr>
            <w:rStyle w:val="Hipercze"/>
            <w:bCs/>
            <w:noProof/>
            <w:snapToGrid w:val="0"/>
            <w:w w:val="0"/>
          </w:rPr>
          <w:t>2.21.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BEZPIECZEŃSTWO UŻYTKOWANIA I DOSTĘPNOŚĆ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14:paraId="1DFBEB35" w14:textId="6B686E63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1" w:history="1">
        <w:r w:rsidRPr="00356EDB">
          <w:rPr>
            <w:rStyle w:val="Hipercze"/>
            <w:bCs/>
            <w:noProof/>
            <w:snapToGrid w:val="0"/>
            <w:w w:val="0"/>
          </w:rPr>
          <w:t>2.22.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OGRODZENIE DZIAŁKI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14:paraId="647B224C" w14:textId="247509DF" w:rsidR="004C61F7" w:rsidRDefault="004C61F7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2" w:history="1">
        <w:r w:rsidRPr="00356EDB">
          <w:rPr>
            <w:rStyle w:val="Hipercze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OPIS ELEMENTÓW BUDOWLANYCH (KONSTRUKCYJNO-MATERIAŁOWYCH)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14:paraId="62DFB9D7" w14:textId="309907E1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3" w:history="1">
        <w:r w:rsidRPr="00356EDB">
          <w:rPr>
            <w:rStyle w:val="Hipercze"/>
            <w:bCs/>
            <w:noProof/>
            <w:snapToGrid w:val="0"/>
            <w:w w:val="0"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UWAGI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14:paraId="3BE94D17" w14:textId="6E276C4E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4" w:history="1">
        <w:r w:rsidRPr="00356EDB">
          <w:rPr>
            <w:rStyle w:val="Hipercze"/>
            <w:bCs/>
            <w:noProof/>
            <w:snapToGrid w:val="0"/>
            <w:w w:val="0"/>
          </w:rPr>
          <w:t>3.2.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UKŁAD KONSTRUKCYJNY – CHARAKTERYSTYKA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14:paraId="003F38FC" w14:textId="2EED79F0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5" w:history="1">
        <w:r w:rsidRPr="00356EDB">
          <w:rPr>
            <w:rStyle w:val="Hipercze"/>
            <w:bCs/>
            <w:noProof/>
            <w:snapToGrid w:val="0"/>
            <w:w w:val="0"/>
          </w:rPr>
          <w:t>3.3.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OPIS POZOSTAŁYCH ELEMENTÓW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14:paraId="1479D5EB" w14:textId="2DFFF35C" w:rsidR="004C61F7" w:rsidRDefault="004C61F7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6" w:history="1">
        <w:r w:rsidRPr="00356EDB">
          <w:rPr>
            <w:rStyle w:val="Hipercz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OPIS PRAC RENOWACYJNYCH DLA POSZCZEGÓLNYCH ELEMENTÓW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14:paraId="21105EF5" w14:textId="2F49CD57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7" w:history="1">
        <w:r w:rsidRPr="00356EDB">
          <w:rPr>
            <w:rStyle w:val="Hipercze"/>
            <w:bCs/>
            <w:noProof/>
            <w:snapToGrid w:val="0"/>
            <w:w w:val="0"/>
          </w:rPr>
          <w:t>4.1.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Ściany fundamentowe i ściany od zewnątrz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14:paraId="0C17A2E6" w14:textId="554C95B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8" w:history="1">
        <w:r w:rsidRPr="00356EDB">
          <w:rPr>
            <w:rStyle w:val="Hipercze"/>
            <w:bCs/>
            <w:noProof/>
            <w:snapToGrid w:val="0"/>
            <w:w w:val="0"/>
          </w:rPr>
          <w:t>4.2.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Naprawa pęknięć nadproży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14:paraId="01D0F899" w14:textId="23D8BFD0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09" w:history="1">
        <w:r w:rsidRPr="00356EDB">
          <w:rPr>
            <w:rStyle w:val="Hipercze"/>
            <w:bCs/>
            <w:noProof/>
            <w:snapToGrid w:val="0"/>
            <w:w w:val="0"/>
          </w:rPr>
          <w:t>4.3.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Ściany od wewnątrz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48DDAB0C" w14:textId="494DF3AA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0" w:history="1">
        <w:r w:rsidRPr="00356EDB">
          <w:rPr>
            <w:rStyle w:val="Hipercze"/>
            <w:bCs/>
            <w:noProof/>
            <w:snapToGrid w:val="0"/>
            <w:w w:val="0"/>
          </w:rPr>
          <w:t>4.4.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Kolumny murowane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7AF7BE4E" w14:textId="48777D92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1" w:history="1">
        <w:r w:rsidRPr="00356EDB">
          <w:rPr>
            <w:rStyle w:val="Hipercze"/>
            <w:bCs/>
            <w:noProof/>
            <w:snapToGrid w:val="0"/>
            <w:w w:val="0"/>
          </w:rPr>
          <w:t>4.5.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Stolarka okienna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0D4CAA1B" w14:textId="6200F04C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2" w:history="1">
        <w:r w:rsidRPr="00356EDB">
          <w:rPr>
            <w:rStyle w:val="Hipercze"/>
            <w:bCs/>
            <w:noProof/>
            <w:snapToGrid w:val="0"/>
            <w:w w:val="0"/>
          </w:rPr>
          <w:t>4.6.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Parapety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51267359" w14:textId="1FAA67BE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3" w:history="1">
        <w:r w:rsidRPr="00356EDB">
          <w:rPr>
            <w:rStyle w:val="Hipercze"/>
            <w:bCs/>
            <w:noProof/>
            <w:snapToGrid w:val="0"/>
            <w:w w:val="0"/>
          </w:rPr>
          <w:t>4.7.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Posadzki ceglane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14:paraId="4B23F73F" w14:textId="5D9B6A28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4" w:history="1">
        <w:r w:rsidRPr="00356EDB">
          <w:rPr>
            <w:rStyle w:val="Hipercze"/>
            <w:bCs/>
            <w:noProof/>
            <w:snapToGrid w:val="0"/>
            <w:w w:val="0"/>
          </w:rPr>
          <w:t>4.8.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Sufit podwieszony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14:paraId="3DD10487" w14:textId="44A5783F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5" w:history="1">
        <w:r w:rsidRPr="00356EDB">
          <w:rPr>
            <w:rStyle w:val="Hipercze"/>
            <w:bCs/>
            <w:noProof/>
            <w:snapToGrid w:val="0"/>
            <w:w w:val="0"/>
          </w:rPr>
          <w:t>4.9.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 xml:space="preserve">Faseta podsufitowa </w:t>
        </w:r>
        <w:r w:rsidRPr="00356EDB">
          <w:rPr>
            <w:rStyle w:val="Hipercze"/>
            <w:noProof/>
            <w:lang w:eastAsia="pl-PL"/>
          </w:rPr>
          <w:t>Zgodnie z wytycznymi konserwatora zabytków, pomiędzy powierzchnią sufitu podwieszonego a ścianami zaprojektowano fasetę odzwierciedlającą łukowe zakrzywienie sufitu, wykończoną analogicznie jak sufit.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14:paraId="16A78450" w14:textId="015FE8C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6" w:history="1">
        <w:r w:rsidRPr="00356EDB">
          <w:rPr>
            <w:rStyle w:val="Hipercze"/>
            <w:bCs/>
            <w:noProof/>
            <w:snapToGrid w:val="0"/>
            <w:w w:val="0"/>
          </w:rPr>
          <w:t>4.10.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Wentylacja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14:paraId="338BBFAA" w14:textId="5008993B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7" w:history="1">
        <w:r w:rsidRPr="00356EDB">
          <w:rPr>
            <w:rStyle w:val="Hipercze"/>
            <w:bCs/>
            <w:noProof/>
            <w:snapToGrid w:val="0"/>
            <w:w w:val="0"/>
          </w:rPr>
          <w:t>4.11.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Woda deszczowa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14:paraId="1344A4FE" w14:textId="5ED011BD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8" w:history="1">
        <w:r w:rsidRPr="00356EDB">
          <w:rPr>
            <w:rStyle w:val="Hipercze"/>
            <w:bCs/>
            <w:noProof/>
            <w:snapToGrid w:val="0"/>
            <w:w w:val="0"/>
          </w:rPr>
          <w:t>4.12.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rFonts w:cstheme="minorHAnsi"/>
            <w:noProof/>
          </w:rPr>
          <w:t>Teren dookoła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14:paraId="4B7A5BA5" w14:textId="28F1361C" w:rsidR="004C61F7" w:rsidRDefault="004C61F7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19" w:history="1">
        <w:r w:rsidRPr="00356EDB">
          <w:rPr>
            <w:rStyle w:val="Hipercz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356EDB">
          <w:rPr>
            <w:rStyle w:val="Hipercze"/>
            <w:noProof/>
          </w:rPr>
          <w:t>CZĘŚĆ RYSUNKOWA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- 16 -</w:t>
        </w:r>
        <w:r>
          <w:rPr>
            <w:noProof/>
            <w:webHidden/>
          </w:rPr>
          <w:fldChar w:fldCharType="end"/>
        </w:r>
      </w:hyperlink>
    </w:p>
    <w:p w14:paraId="301AABB3" w14:textId="39F8646A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20" w:history="1">
        <w:r w:rsidRPr="00356EDB">
          <w:rPr>
            <w:rStyle w:val="Hipercze"/>
            <w:noProof/>
          </w:rPr>
          <w:t>1. INWENTARYZACJA – RZUT PARTERU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- 16 -</w:t>
        </w:r>
        <w:r>
          <w:rPr>
            <w:noProof/>
            <w:webHidden/>
          </w:rPr>
          <w:fldChar w:fldCharType="end"/>
        </w:r>
      </w:hyperlink>
    </w:p>
    <w:p w14:paraId="0A39B4F1" w14:textId="74A16B81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21" w:history="1">
        <w:r w:rsidRPr="00356EDB">
          <w:rPr>
            <w:rStyle w:val="Hipercze"/>
            <w:noProof/>
          </w:rPr>
          <w:t>2. ELEWACJE – PROJEKTOWANE MATERIAŁY WYKOŃCZENIOWE I KOLORYSTYKA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- 17 -</w:t>
        </w:r>
        <w:r>
          <w:rPr>
            <w:noProof/>
            <w:webHidden/>
          </w:rPr>
          <w:fldChar w:fldCharType="end"/>
        </w:r>
      </w:hyperlink>
    </w:p>
    <w:p w14:paraId="62DF3CE4" w14:textId="4A04B8FF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22" w:history="1">
        <w:r w:rsidRPr="00356EDB">
          <w:rPr>
            <w:rStyle w:val="Hipercze"/>
            <w:noProof/>
          </w:rPr>
          <w:t>3. ELEWACJE – PROJEKTOWANE MATERIAŁY WYKOŃCZENIOWE I KOLORYSTYKA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- 18 -</w:t>
        </w:r>
        <w:r>
          <w:rPr>
            <w:noProof/>
            <w:webHidden/>
          </w:rPr>
          <w:fldChar w:fldCharType="end"/>
        </w:r>
      </w:hyperlink>
    </w:p>
    <w:p w14:paraId="292FF1A3" w14:textId="3D92FDF5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23" w:history="1">
        <w:r w:rsidRPr="00356EDB">
          <w:rPr>
            <w:rStyle w:val="Hipercze"/>
            <w:noProof/>
          </w:rPr>
          <w:t>4. PRZEKRÓJ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- 19 -</w:t>
        </w:r>
        <w:r>
          <w:rPr>
            <w:noProof/>
            <w:webHidden/>
          </w:rPr>
          <w:fldChar w:fldCharType="end"/>
        </w:r>
      </w:hyperlink>
    </w:p>
    <w:p w14:paraId="2F55C8E4" w14:textId="56A98EE7" w:rsidR="004C61F7" w:rsidRDefault="004C61F7">
      <w:pPr>
        <w:pStyle w:val="Spistreci2"/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2711324" w:history="1">
        <w:r w:rsidRPr="00356EDB">
          <w:rPr>
            <w:rStyle w:val="Hipercze"/>
            <w:noProof/>
          </w:rPr>
          <w:t>5. SZCZEGÓŁY PRAC RENOWACYJNYCH – ŚCIANY I POSADZKA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- 20 -</w:t>
        </w:r>
        <w:r>
          <w:rPr>
            <w:noProof/>
            <w:webHidden/>
          </w:rPr>
          <w:fldChar w:fldCharType="end"/>
        </w:r>
      </w:hyperlink>
    </w:p>
    <w:p w14:paraId="15DC60AE" w14:textId="0908A208" w:rsidR="008A56F0" w:rsidRDefault="00B6549F" w:rsidP="00565176">
      <w:r w:rsidRPr="000E0344">
        <w:fldChar w:fldCharType="end"/>
      </w:r>
    </w:p>
    <w:p w14:paraId="4275BA51" w14:textId="77777777" w:rsidR="008A56F0" w:rsidRDefault="008A56F0" w:rsidP="00565176"/>
    <w:p w14:paraId="55BDE5A8" w14:textId="6E8C99C3" w:rsidR="00AB5C5D" w:rsidRDefault="00AB5C5D">
      <w:pPr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br w:type="page"/>
      </w:r>
    </w:p>
    <w:p w14:paraId="22F3BCE3" w14:textId="77777777" w:rsidR="000D679C" w:rsidRDefault="000D679C" w:rsidP="00D03ED7">
      <w:pPr>
        <w:pStyle w:val="001Normalny0"/>
      </w:pPr>
    </w:p>
    <w:p w14:paraId="39FE7A16" w14:textId="77777777" w:rsidR="00064220" w:rsidRPr="009974BE" w:rsidRDefault="00792031" w:rsidP="009974BE">
      <w:pPr>
        <w:pStyle w:val="Poziom1"/>
        <w:shd w:val="clear" w:color="auto" w:fill="D9D9D9"/>
        <w:jc w:val="both"/>
        <w:rPr>
          <w:rFonts w:ascii="Calibri" w:hAnsi="Calibri"/>
          <w:sz w:val="26"/>
          <w:szCs w:val="26"/>
        </w:rPr>
      </w:pPr>
      <w:bookmarkStart w:id="2" w:name="_Toc172711259"/>
      <w:r>
        <w:rPr>
          <w:rFonts w:ascii="Calibri" w:hAnsi="Calibri"/>
          <w:sz w:val="26"/>
          <w:szCs w:val="26"/>
        </w:rPr>
        <w:t>PRZEDMIOT ZAMIERZENIA BUDOWLANEGO</w:t>
      </w:r>
      <w:bookmarkEnd w:id="2"/>
    </w:p>
    <w:p w14:paraId="729E65EC" w14:textId="77777777" w:rsidR="00171142" w:rsidRPr="009974BE" w:rsidRDefault="00171142" w:rsidP="001F625F">
      <w:pPr>
        <w:pStyle w:val="Poziom2"/>
        <w:numPr>
          <w:ilvl w:val="0"/>
          <w:numId w:val="0"/>
        </w:numPr>
      </w:pPr>
    </w:p>
    <w:p w14:paraId="6FE70851" w14:textId="77777777" w:rsidR="00171142" w:rsidRPr="009974BE" w:rsidRDefault="00171142" w:rsidP="001F625F">
      <w:pPr>
        <w:pStyle w:val="Poziom2"/>
        <w:numPr>
          <w:ilvl w:val="0"/>
          <w:numId w:val="0"/>
        </w:numPr>
        <w:ind w:left="1080"/>
      </w:pPr>
    </w:p>
    <w:p w14:paraId="0A0BF87A" w14:textId="3F505591" w:rsidR="004C77A5" w:rsidRDefault="004C77A5" w:rsidP="001F625F">
      <w:pPr>
        <w:pStyle w:val="Poziom2"/>
      </w:pPr>
      <w:bookmarkStart w:id="3" w:name="_Toc82774985"/>
      <w:bookmarkStart w:id="4" w:name="_Toc95475981"/>
      <w:bookmarkStart w:id="5" w:name="_Toc172711260"/>
      <w:r w:rsidRPr="001F625F">
        <w:t>OBIEKT</w:t>
      </w:r>
      <w:bookmarkEnd w:id="3"/>
      <w:bookmarkEnd w:id="4"/>
      <w:bookmarkEnd w:id="5"/>
    </w:p>
    <w:p w14:paraId="236DB15B" w14:textId="39BAC451" w:rsidR="0011774D" w:rsidRPr="003C1EB2" w:rsidRDefault="0011774D" w:rsidP="00D03ED7">
      <w:pPr>
        <w:pStyle w:val="001Normalny0"/>
      </w:pPr>
      <w:r>
        <w:t>P</w:t>
      </w:r>
      <w:r w:rsidRPr="0011774D">
        <w:t xml:space="preserve">race </w:t>
      </w:r>
      <w:r w:rsidRPr="001F625F">
        <w:t>renowacyjne</w:t>
      </w:r>
      <w:r w:rsidRPr="0011774D">
        <w:t>, izolacyjne i osuszeni</w:t>
      </w:r>
      <w:r w:rsidR="001E277D">
        <w:t xml:space="preserve">owe ścian oraz projekt </w:t>
      </w:r>
      <w:r>
        <w:t>sufitu w b</w:t>
      </w:r>
      <w:r w:rsidR="001E277D">
        <w:t>udynk</w:t>
      </w:r>
      <w:r w:rsidRPr="0011774D">
        <w:t xml:space="preserve">u kaplicy w </w:t>
      </w:r>
      <w:r>
        <w:t>W</w:t>
      </w:r>
      <w:r w:rsidRPr="0011774D">
        <w:t>a</w:t>
      </w:r>
      <w:r>
        <w:t>rtosławiu.</w:t>
      </w:r>
    </w:p>
    <w:p w14:paraId="4A129499" w14:textId="769D13D7" w:rsidR="004C77A5" w:rsidRPr="009974BE" w:rsidRDefault="004C77A5" w:rsidP="001F625F">
      <w:pPr>
        <w:pStyle w:val="Poziom2"/>
      </w:pPr>
      <w:bookmarkStart w:id="6" w:name="_Toc82774986"/>
      <w:bookmarkStart w:id="7" w:name="_Toc95475982"/>
      <w:bookmarkStart w:id="8" w:name="_Toc172711261"/>
      <w:r>
        <w:t>LOKALIZACJA</w:t>
      </w:r>
      <w:bookmarkEnd w:id="6"/>
      <w:bookmarkEnd w:id="7"/>
      <w:bookmarkEnd w:id="8"/>
    </w:p>
    <w:p w14:paraId="45DB8786" w14:textId="77777777" w:rsidR="004C77A5" w:rsidRPr="00150F56" w:rsidRDefault="004C77A5" w:rsidP="00D03ED7">
      <w:pPr>
        <w:pStyle w:val="001Normalny0"/>
      </w:pPr>
      <w:r w:rsidRPr="00150F56">
        <w:t>Wartosław</w:t>
      </w:r>
    </w:p>
    <w:p w14:paraId="11EB06A2" w14:textId="77777777" w:rsidR="004C77A5" w:rsidRPr="00150F56" w:rsidRDefault="004C77A5" w:rsidP="00D03ED7">
      <w:pPr>
        <w:pStyle w:val="001Normalny0"/>
      </w:pPr>
      <w:r w:rsidRPr="00150F56">
        <w:t xml:space="preserve">jednostka ewid. </w:t>
      </w:r>
      <w:proofErr w:type="gramStart"/>
      <w:r w:rsidRPr="00150F56">
        <w:t xml:space="preserve">Wronki,  </w:t>
      </w:r>
      <w:proofErr w:type="spellStart"/>
      <w:r w:rsidRPr="00150F56">
        <w:t>obr</w:t>
      </w:r>
      <w:proofErr w:type="spellEnd"/>
      <w:r w:rsidRPr="00150F56">
        <w:t>.</w:t>
      </w:r>
      <w:proofErr w:type="gramEnd"/>
      <w:r w:rsidRPr="00150F56">
        <w:t xml:space="preserve"> ewid. Wartosław</w:t>
      </w:r>
    </w:p>
    <w:p w14:paraId="006A3E5C" w14:textId="77777777" w:rsidR="004C77A5" w:rsidRPr="00D062D8" w:rsidRDefault="004C77A5" w:rsidP="00D03ED7">
      <w:pPr>
        <w:pStyle w:val="001Normalny0"/>
        <w:rPr>
          <w:color w:val="000000"/>
        </w:rPr>
      </w:pPr>
      <w:r w:rsidRPr="00150F56">
        <w:t>dz. nr ewid. 536</w:t>
      </w:r>
    </w:p>
    <w:p w14:paraId="687DD6AE" w14:textId="7288A5CF" w:rsidR="004C77A5" w:rsidRPr="009974BE" w:rsidRDefault="00B24A49" w:rsidP="001F625F">
      <w:pPr>
        <w:pStyle w:val="Poziom2"/>
      </w:pPr>
      <w:bookmarkStart w:id="9" w:name="_Toc82774987"/>
      <w:bookmarkStart w:id="10" w:name="_Toc95475983"/>
      <w:bookmarkStart w:id="11" w:name="_Toc172711262"/>
      <w:r>
        <w:t>INWESTOR</w:t>
      </w:r>
      <w:bookmarkEnd w:id="9"/>
      <w:bookmarkEnd w:id="10"/>
      <w:bookmarkEnd w:id="11"/>
    </w:p>
    <w:p w14:paraId="3EA1CC5B" w14:textId="1CCF8DC6" w:rsidR="004C77A5" w:rsidRPr="00150F56" w:rsidRDefault="00003FCA" w:rsidP="00D03ED7">
      <w:pPr>
        <w:pStyle w:val="001Normalny0"/>
      </w:pPr>
      <w:r>
        <w:t>Parafia Rzymskokatolicka p.w. Św. Krzyża i Św. Mikołaja</w:t>
      </w:r>
    </w:p>
    <w:p w14:paraId="602999DF" w14:textId="77777777" w:rsidR="004C77A5" w:rsidRPr="00150F56" w:rsidRDefault="004C77A5" w:rsidP="00D03ED7">
      <w:pPr>
        <w:pStyle w:val="001Normalny0"/>
      </w:pPr>
      <w:r w:rsidRPr="00150F56">
        <w:t>Biezdrowo 3</w:t>
      </w:r>
    </w:p>
    <w:p w14:paraId="378CC80A" w14:textId="25E3F8E0" w:rsidR="004C77A5" w:rsidRPr="008A0DC7" w:rsidRDefault="004C77A5" w:rsidP="00D03ED7">
      <w:pPr>
        <w:pStyle w:val="001Normalny0"/>
      </w:pPr>
      <w:r w:rsidRPr="00150F56">
        <w:t>64-510 Wronki</w:t>
      </w:r>
    </w:p>
    <w:p w14:paraId="54B99C44" w14:textId="586B0914" w:rsidR="004C77A5" w:rsidRPr="009974BE" w:rsidRDefault="004C77A5" w:rsidP="001F625F">
      <w:pPr>
        <w:pStyle w:val="Poziom2"/>
      </w:pPr>
      <w:bookmarkStart w:id="12" w:name="_Toc82774988"/>
      <w:bookmarkStart w:id="13" w:name="_Toc95475984"/>
      <w:bookmarkStart w:id="14" w:name="_Toc172711263"/>
      <w:r w:rsidRPr="009974BE">
        <w:t>P</w:t>
      </w:r>
      <w:r>
        <w:t>ODSTAWY OPRACOWANIA</w:t>
      </w:r>
      <w:bookmarkEnd w:id="12"/>
      <w:bookmarkEnd w:id="13"/>
      <w:bookmarkEnd w:id="14"/>
    </w:p>
    <w:p w14:paraId="6FACCFB7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Uzgodnienia techniczno-materiałowe dokonane przez projektanta z Inwestorem,</w:t>
      </w:r>
    </w:p>
    <w:p w14:paraId="53A998B7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Inwentaryzacja budynku,</w:t>
      </w:r>
    </w:p>
    <w:p w14:paraId="7E52B52E" w14:textId="4740515E" w:rsidR="00793D5F" w:rsidRDefault="00793D5F" w:rsidP="00D03ED7">
      <w:pPr>
        <w:pStyle w:val="001Normalny0"/>
        <w:numPr>
          <w:ilvl w:val="0"/>
          <w:numId w:val="5"/>
        </w:numPr>
        <w:ind w:left="1134" w:hanging="283"/>
      </w:pPr>
      <w:r>
        <w:t xml:space="preserve">Wyniki ekspertyzy </w:t>
      </w:r>
      <w:proofErr w:type="spellStart"/>
      <w:r>
        <w:t>mykologiczno</w:t>
      </w:r>
      <w:proofErr w:type="spellEnd"/>
      <w:r>
        <w:t xml:space="preserve"> – budowlanej,</w:t>
      </w:r>
    </w:p>
    <w:p w14:paraId="2C547A6D" w14:textId="77777777" w:rsidR="004C77A5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Uzgodnienia w Wielkopolskim Wojewódzkim Konserwatorem Zabytków,</w:t>
      </w:r>
    </w:p>
    <w:p w14:paraId="3FE96830" w14:textId="77777777" w:rsidR="004C77A5" w:rsidRPr="00FB0573" w:rsidRDefault="004C77A5" w:rsidP="00D03ED7">
      <w:pPr>
        <w:pStyle w:val="001Normalny0"/>
        <w:numPr>
          <w:ilvl w:val="0"/>
          <w:numId w:val="5"/>
        </w:numPr>
        <w:ind w:left="1134" w:hanging="283"/>
      </w:pPr>
      <w:r>
        <w:t>Obowiązujące normy i przepisy.</w:t>
      </w:r>
    </w:p>
    <w:p w14:paraId="7E218972" w14:textId="77777777" w:rsidR="00FB0573" w:rsidRPr="00FB0573" w:rsidRDefault="00FB0573" w:rsidP="001F625F">
      <w:pPr>
        <w:pStyle w:val="Poziom2"/>
      </w:pPr>
      <w:bookmarkStart w:id="15" w:name="_Toc172711264"/>
      <w:r>
        <w:t>ZAKRES OPRACOWANIA</w:t>
      </w:r>
      <w:bookmarkEnd w:id="15"/>
    </w:p>
    <w:p w14:paraId="67A2D359" w14:textId="7C70E7E5" w:rsidR="00CD32B4" w:rsidRDefault="00FB0573" w:rsidP="00570F56">
      <w:pPr>
        <w:pBdr>
          <w:top w:val="nil"/>
          <w:left w:val="nil"/>
          <w:bottom w:val="nil"/>
          <w:right w:val="nil"/>
          <w:between w:val="nil"/>
        </w:pBdr>
        <w:spacing w:after="360"/>
        <w:ind w:left="1134"/>
        <w:jc w:val="both"/>
        <w:rPr>
          <w:color w:val="000000"/>
        </w:rPr>
      </w:pPr>
      <w:r>
        <w:rPr>
          <w:color w:val="000000"/>
        </w:rPr>
        <w:t>Przedmiotem niniejszego opracowania jest projekt architektoniczn</w:t>
      </w:r>
      <w:r w:rsidR="0089609C">
        <w:rPr>
          <w:color w:val="000000"/>
        </w:rPr>
        <w:t xml:space="preserve">y </w:t>
      </w:r>
      <w:r>
        <w:rPr>
          <w:color w:val="000000"/>
        </w:rPr>
        <w:t xml:space="preserve">dla </w:t>
      </w:r>
      <w:r w:rsidR="004C77A5">
        <w:rPr>
          <w:color w:val="000000"/>
        </w:rPr>
        <w:t>przedmiotowej inwestycji.</w:t>
      </w:r>
    </w:p>
    <w:p w14:paraId="35351D96" w14:textId="48471191" w:rsidR="00793D5F" w:rsidRPr="007132BC" w:rsidRDefault="00B24A49" w:rsidP="001F625F">
      <w:pPr>
        <w:pStyle w:val="Poziom2"/>
      </w:pPr>
      <w:bookmarkStart w:id="16" w:name="_Toc172711265"/>
      <w:r w:rsidRPr="007132BC">
        <w:t>OPIS OGÓLNY PLANOWANYCH PRAC</w:t>
      </w:r>
      <w:bookmarkEnd w:id="16"/>
    </w:p>
    <w:p w14:paraId="3E6A79D5" w14:textId="4A28215E" w:rsidR="007132BC" w:rsidRDefault="00793D5F" w:rsidP="00D03ED7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 w:rsidRPr="00FF3803">
        <w:t>Z</w:t>
      </w:r>
      <w:r>
        <w:t>łe</w:t>
      </w:r>
      <w:r>
        <w:rPr>
          <w:lang w:eastAsia="pl-PL"/>
        </w:rPr>
        <w:t xml:space="preserve"> odprowadzanie wód opadowych z dachu</w:t>
      </w:r>
      <w:r w:rsidRPr="00FF3803">
        <w:rPr>
          <w:lang w:eastAsia="pl-PL"/>
        </w:rPr>
        <w:t xml:space="preserve"> spowodowało duże </w:t>
      </w:r>
      <w:r>
        <w:rPr>
          <w:lang w:eastAsia="pl-PL"/>
        </w:rPr>
        <w:t xml:space="preserve">zawilgocenie w dolnej części ścian </w:t>
      </w:r>
      <w:r w:rsidR="0011774D">
        <w:rPr>
          <w:lang w:eastAsia="pl-PL"/>
        </w:rPr>
        <w:br/>
      </w:r>
      <w:r>
        <w:rPr>
          <w:lang w:eastAsia="pl-PL"/>
        </w:rPr>
        <w:t>i odspajanie się tynków. Projekt określa prace naprawcze</w:t>
      </w:r>
      <w:r w:rsidR="0011774D">
        <w:rPr>
          <w:lang w:eastAsia="pl-PL"/>
        </w:rPr>
        <w:t xml:space="preserve"> </w:t>
      </w:r>
      <w:r w:rsidR="00FF3803">
        <w:rPr>
          <w:lang w:eastAsia="pl-PL"/>
        </w:rPr>
        <w:t>- r</w:t>
      </w:r>
      <w:r w:rsidR="00FF3803" w:rsidRPr="00FF3803">
        <w:rPr>
          <w:lang w:eastAsia="pl-PL"/>
        </w:rPr>
        <w:t xml:space="preserve">enowacyjne mające na </w:t>
      </w:r>
      <w:r w:rsidR="00AC2CA3" w:rsidRPr="00FF3803">
        <w:rPr>
          <w:lang w:eastAsia="pl-PL"/>
        </w:rPr>
        <w:t>celu przywrócenie</w:t>
      </w:r>
      <w:r w:rsidR="00FF3803" w:rsidRPr="00FF3803">
        <w:rPr>
          <w:lang w:eastAsia="pl-PL"/>
        </w:rPr>
        <w:t xml:space="preserve"> oraz utrzymanie estetyczn</w:t>
      </w:r>
      <w:r w:rsidR="00FF3803">
        <w:rPr>
          <w:lang w:eastAsia="pl-PL"/>
        </w:rPr>
        <w:t xml:space="preserve">ego wyglądu </w:t>
      </w:r>
      <w:r w:rsidR="00577304">
        <w:rPr>
          <w:lang w:eastAsia="pl-PL"/>
        </w:rPr>
        <w:t xml:space="preserve">ścian </w:t>
      </w:r>
      <w:r w:rsidR="00FF3803">
        <w:rPr>
          <w:lang w:eastAsia="pl-PL"/>
        </w:rPr>
        <w:t>obiektu zabytkowego</w:t>
      </w:r>
      <w:r w:rsidR="007132BC">
        <w:rPr>
          <w:lang w:eastAsia="pl-PL"/>
        </w:rPr>
        <w:t>,</w:t>
      </w:r>
      <w:r w:rsidR="00FF3803">
        <w:rPr>
          <w:lang w:eastAsia="pl-PL"/>
        </w:rPr>
        <w:t xml:space="preserve"> a co za tym idzie </w:t>
      </w:r>
      <w:r w:rsidR="00FF3803" w:rsidRPr="00FF3803">
        <w:rPr>
          <w:lang w:eastAsia="pl-PL"/>
        </w:rPr>
        <w:t>ocalenie materii i formy obiektu zab</w:t>
      </w:r>
      <w:r w:rsidR="00577304">
        <w:rPr>
          <w:lang w:eastAsia="pl-PL"/>
        </w:rPr>
        <w:t>ytkowego dla przyszłych pokoleń (remont dachu został przeprowadzony w latach wcześniejszych na podstawie odrębnych pozwoleń).</w:t>
      </w:r>
    </w:p>
    <w:p w14:paraId="7FE7AC46" w14:textId="46F1478F" w:rsidR="00B24A49" w:rsidRDefault="007132BC" w:rsidP="00B24A49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>
        <w:rPr>
          <w:lang w:eastAsia="pl-PL"/>
        </w:rPr>
        <w:t>Projekt obejmuje również przywrócenie sufitu podwieszonego pod konstrukcją dachu.</w:t>
      </w:r>
    </w:p>
    <w:p w14:paraId="0794F497" w14:textId="77BD33E7" w:rsidR="00B24A49" w:rsidRDefault="00B24A49" w:rsidP="00B24A49">
      <w:pPr>
        <w:pStyle w:val="Poziom2"/>
        <w:ind w:left="851" w:hanging="567"/>
      </w:pPr>
      <w:bookmarkStart w:id="17" w:name="_Toc172711266"/>
      <w:r>
        <w:t>UZGODNIENIE Z KONSERWATOREM ZABYTKÓW</w:t>
      </w:r>
      <w:bookmarkEnd w:id="17"/>
    </w:p>
    <w:p w14:paraId="4D44F9BA" w14:textId="0E91F0F6" w:rsidR="00B24A49" w:rsidRDefault="00B24A49" w:rsidP="00B24A49">
      <w:pPr>
        <w:pStyle w:val="001Normalny0"/>
      </w:pPr>
      <w:r>
        <w:rPr>
          <w:lang w:eastAsia="pl-PL"/>
        </w:rPr>
        <w:t xml:space="preserve">Projekt został uzgodniony z </w:t>
      </w:r>
      <w:r>
        <w:t>Wielkopolskim Wojewódzkim Konserwatorem Zabytków i Inwestor uzyskał Pozwolenie nr 267/20522/A na prowadzenie robót budowlanych przy zabytku wpisanym do rejestru zabytków. W niniejszym projekcie uwzględniono zastrzeżenia:</w:t>
      </w:r>
    </w:p>
    <w:p w14:paraId="1545BC4D" w14:textId="587DDE27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pomiędzy powierzchnią sufitu podwieszonego a ścianami zaprojektowano fasetę odzwierciedlającą łukowe zakrzywienie sufitu, wykończoną analogicznie jak sufit,</w:t>
      </w:r>
    </w:p>
    <w:p w14:paraId="0C04FA42" w14:textId="41E5EBEC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kolor kratek wentylacyjnych na elewacjach dostosowano do koloru elewacji.</w:t>
      </w:r>
    </w:p>
    <w:p w14:paraId="07717A4E" w14:textId="5212628E" w:rsidR="00B24A49" w:rsidRDefault="00B24A49" w:rsidP="00B24A49">
      <w:pPr>
        <w:pStyle w:val="001Normalny0"/>
        <w:numPr>
          <w:ilvl w:val="0"/>
          <w:numId w:val="5"/>
        </w:numPr>
        <w:ind w:left="1134" w:hanging="283"/>
      </w:pPr>
      <w:r>
        <w:t>kolorystyka wnętrza zostanie ujęta w odrębnym projekcie, po wykonaniu badań stratygraficznych.</w:t>
      </w:r>
    </w:p>
    <w:p w14:paraId="3364C589" w14:textId="77777777" w:rsidR="00B24A49" w:rsidRDefault="00B24A49" w:rsidP="00B24A49">
      <w:pPr>
        <w:pStyle w:val="001Normalny0"/>
        <w:rPr>
          <w:lang w:eastAsia="pl-PL"/>
        </w:rPr>
      </w:pPr>
    </w:p>
    <w:p w14:paraId="0CF918EA" w14:textId="77777777" w:rsidR="00E70966" w:rsidRDefault="00E70966" w:rsidP="00E70966"/>
    <w:p w14:paraId="4B3D87DF" w14:textId="77777777" w:rsidR="00E70966" w:rsidRDefault="00E70966" w:rsidP="00E70966"/>
    <w:p w14:paraId="31998D80" w14:textId="77777777" w:rsidR="006A05F8" w:rsidRPr="009974BE" w:rsidRDefault="00FB0573" w:rsidP="009974BE">
      <w:pPr>
        <w:pStyle w:val="Poziom1"/>
        <w:shd w:val="clear" w:color="auto" w:fill="D9D9D9"/>
        <w:rPr>
          <w:rFonts w:ascii="Calibri" w:hAnsi="Calibri" w:cs="Arial Unicode MS"/>
          <w:sz w:val="26"/>
          <w:szCs w:val="26"/>
        </w:rPr>
      </w:pPr>
      <w:bookmarkStart w:id="18" w:name="_Toc172711267"/>
      <w:r>
        <w:rPr>
          <w:rFonts w:ascii="Calibri" w:hAnsi="Calibri"/>
          <w:sz w:val="26"/>
          <w:szCs w:val="26"/>
        </w:rPr>
        <w:t>DANE EWIDENCYJNE I CHARAKTERYSTYKA BUDYNKU</w:t>
      </w:r>
      <w:bookmarkEnd w:id="18"/>
    </w:p>
    <w:p w14:paraId="6AD62743" w14:textId="77777777" w:rsidR="002C50AC" w:rsidRDefault="002C50AC" w:rsidP="001F625F">
      <w:pPr>
        <w:pStyle w:val="Poziom2"/>
        <w:numPr>
          <w:ilvl w:val="0"/>
          <w:numId w:val="0"/>
        </w:numPr>
        <w:ind w:left="1080"/>
      </w:pPr>
      <w:bookmarkStart w:id="19" w:name="_Toc352842945"/>
    </w:p>
    <w:p w14:paraId="5346BA69" w14:textId="66969FAF" w:rsidR="00275253" w:rsidRDefault="00275253" w:rsidP="001F625F">
      <w:pPr>
        <w:pStyle w:val="Poziom2"/>
      </w:pPr>
      <w:bookmarkStart w:id="20" w:name="_Toc97812946"/>
      <w:bookmarkStart w:id="21" w:name="_Toc172711268"/>
      <w:bookmarkEnd w:id="19"/>
      <w:r>
        <w:t>R</w:t>
      </w:r>
      <w:r w:rsidR="00C92F08">
        <w:t>ODZAJ I KATEGORIA OBIEKTU BUDOWLANEGO</w:t>
      </w:r>
      <w:bookmarkEnd w:id="20"/>
      <w:bookmarkEnd w:id="21"/>
    </w:p>
    <w:p w14:paraId="5B6A2CDA" w14:textId="77777777" w:rsidR="00275253" w:rsidRPr="00195F05" w:rsidRDefault="00275253" w:rsidP="00D03ED7">
      <w:pPr>
        <w:pStyle w:val="001Normalny0"/>
      </w:pPr>
      <w:r>
        <w:t>Kościół</w:t>
      </w:r>
    </w:p>
    <w:p w14:paraId="134797D1" w14:textId="77777777" w:rsidR="00275253" w:rsidRPr="00195F05" w:rsidRDefault="00275253" w:rsidP="00D03ED7">
      <w:pPr>
        <w:pStyle w:val="001Normalny0"/>
      </w:pPr>
      <w:r w:rsidRPr="00195F05">
        <w:t>Ka</w:t>
      </w:r>
      <w:r>
        <w:t>tegoria obiektu budowalnego - X</w:t>
      </w:r>
    </w:p>
    <w:p w14:paraId="3C97E0A0" w14:textId="77777777" w:rsidR="00275253" w:rsidRPr="009974BE" w:rsidRDefault="00275253" w:rsidP="001F625F">
      <w:pPr>
        <w:pStyle w:val="Poziom2"/>
      </w:pPr>
      <w:bookmarkStart w:id="22" w:name="_Toc97812947"/>
      <w:bookmarkStart w:id="23" w:name="_Toc172711269"/>
      <w:r>
        <w:t>ZAMIERZONY SPOSÓB UŻYTKOWANIA ORAZ PROGRAM UŻYTKOWY OBIEKTU</w:t>
      </w:r>
      <w:bookmarkEnd w:id="22"/>
      <w:bookmarkEnd w:id="23"/>
    </w:p>
    <w:p w14:paraId="299140B4" w14:textId="77777777" w:rsidR="00275253" w:rsidRPr="00243B4A" w:rsidRDefault="00275253" w:rsidP="00D03ED7">
      <w:pPr>
        <w:pStyle w:val="001Normalny0"/>
      </w:pPr>
      <w:bookmarkStart w:id="24" w:name="_Toc352842946"/>
      <w:r>
        <w:t>Sposób użytkowania – tak jak dotychczas – sprawowanie kultu religijnego.</w:t>
      </w:r>
    </w:p>
    <w:p w14:paraId="446C066B" w14:textId="77777777" w:rsidR="00275253" w:rsidRPr="00243B4A" w:rsidRDefault="00275253" w:rsidP="001F625F">
      <w:pPr>
        <w:pStyle w:val="Poziom2"/>
      </w:pPr>
      <w:bookmarkStart w:id="25" w:name="_Toc97812948"/>
      <w:bookmarkStart w:id="26" w:name="_Toc172711270"/>
      <w:bookmarkEnd w:id="24"/>
      <w:r>
        <w:t>UKŁAD PRZESTRZENNY ORAZ FORMA ARCHITEKTONICZNA</w:t>
      </w:r>
      <w:bookmarkEnd w:id="25"/>
      <w:bookmarkEnd w:id="26"/>
    </w:p>
    <w:p w14:paraId="7F3F0637" w14:textId="77777777" w:rsidR="00275253" w:rsidRPr="00D03ED7" w:rsidRDefault="00275253" w:rsidP="00D03ED7">
      <w:pPr>
        <w:pStyle w:val="001Normalny0"/>
      </w:pPr>
      <w:r w:rsidRPr="00D03ED7">
        <w:t>Kaplica (kościół filialny) p.w. Św. Trójcy i św. Łukasza wzniesiono w 1785 r. Obiekt murowany, otynkowany na rzucie ośmioboku, z niewielką prostokątną przybudówką (zakrystią) zlokalizowaną od strony wschodniej.  Wnętrze kryte stropem drewnianym wspartym na dwóch murowanych kolumnach. Dodatkowo w budynku wykonano chór wsparty na czterech drewnianych kolumnach. Zewnątrz ściany na osiach zach., wsch., płn. i pd. zaakcentowane lekkim ryzalitem i zwieńczone trójkątnymi frontonami.</w:t>
      </w:r>
    </w:p>
    <w:p w14:paraId="2FDE79E5" w14:textId="77777777" w:rsidR="00275253" w:rsidRPr="00D03ED7" w:rsidRDefault="00275253" w:rsidP="00D03ED7">
      <w:pPr>
        <w:pStyle w:val="001Normalny0"/>
      </w:pPr>
      <w:r w:rsidRPr="00D03ED7">
        <w:t>Dach ośmiopołaciowy, mansardowy, kryty dachówką; zwieńczenie dachu – wieżyczka wykończona blachą tytan-cynk (dach i wieżyczka po remoncie w latach 2019-2020).</w:t>
      </w:r>
    </w:p>
    <w:p w14:paraId="04F7213C" w14:textId="77777777" w:rsidR="00275253" w:rsidRPr="009974BE" w:rsidRDefault="00275253" w:rsidP="001F625F">
      <w:pPr>
        <w:pStyle w:val="Poziom2"/>
      </w:pPr>
      <w:bookmarkStart w:id="27" w:name="_Toc97812949"/>
      <w:bookmarkStart w:id="28" w:name="_Toc172711271"/>
      <w:r>
        <w:t>ZASADY NAWIĄZANIA DO OTOCZENIA I DO OBIEKTÓW BUDOWLANYCH</w:t>
      </w:r>
      <w:bookmarkEnd w:id="27"/>
      <w:bookmarkEnd w:id="28"/>
    </w:p>
    <w:p w14:paraId="20E13968" w14:textId="3C707D21" w:rsidR="00275253" w:rsidRPr="00896ACC" w:rsidRDefault="00275253" w:rsidP="00D03ED7">
      <w:pPr>
        <w:pStyle w:val="001Normalny0"/>
      </w:pPr>
      <w:r w:rsidRPr="00EE1911">
        <w:t>Bryła budynku nawiązuje do istniejącej zabudowy.</w:t>
      </w:r>
      <w:r>
        <w:t xml:space="preserve"> Nie planuje się zmian w bryle budynku.</w:t>
      </w:r>
    </w:p>
    <w:p w14:paraId="7B641EFF" w14:textId="0A447300" w:rsidR="00275253" w:rsidRPr="00CB35BB" w:rsidRDefault="00275253" w:rsidP="001F625F">
      <w:pPr>
        <w:pStyle w:val="Poziom2"/>
      </w:pPr>
      <w:bookmarkStart w:id="29" w:name="_Toc97812950"/>
      <w:bookmarkStart w:id="30" w:name="_Toc172711272"/>
      <w:r>
        <w:t>SPEŁNIENIE WYMAGAŃ ART. 5 UST. 1 USTAWY PRAWO BUDOWLANE</w:t>
      </w:r>
      <w:bookmarkEnd w:id="29"/>
      <w:bookmarkEnd w:id="30"/>
    </w:p>
    <w:p w14:paraId="256C680A" w14:textId="514F2A1A" w:rsidR="008A0DC7" w:rsidRPr="004041B1" w:rsidRDefault="008A0DC7" w:rsidP="00D03ED7">
      <w:pPr>
        <w:pStyle w:val="001Normalny0"/>
      </w:pPr>
      <w:bookmarkStart w:id="31" w:name="_Toc97812951"/>
      <w:r>
        <w:t>Prace objęte niniejszą dokumentacją zaplanowano, biorąc pod uwagę przewidywany okres użytkowania, w sposób określony w przepisach, w tym techniczno-budowlanych, oraz zgodnie z zasadami wiedzy technicznej, zapewniając spełnienie wymagań określonych w art. 5 ust. 1 ustawy Prawo Budowlane.</w:t>
      </w:r>
    </w:p>
    <w:p w14:paraId="27728B5F" w14:textId="536B9315" w:rsidR="00275253" w:rsidRPr="009974BE" w:rsidRDefault="00275253" w:rsidP="001F625F">
      <w:pPr>
        <w:pStyle w:val="Poziom2"/>
      </w:pPr>
      <w:bookmarkStart w:id="32" w:name="_Toc172711273"/>
      <w:r>
        <w:t>PARAMETRY TECHNICZNE OBIEKTU</w:t>
      </w:r>
      <w:bookmarkEnd w:id="31"/>
      <w:bookmarkEnd w:id="32"/>
    </w:p>
    <w:p w14:paraId="70597EB8" w14:textId="7492C8E6" w:rsidR="00275253" w:rsidRDefault="00F036DD" w:rsidP="00D03ED7">
      <w:pPr>
        <w:pStyle w:val="001Normalny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1561D6" wp14:editId="378E468E">
            <wp:simplePos x="0" y="0"/>
            <wp:positionH relativeFrom="column">
              <wp:posOffset>539750</wp:posOffset>
            </wp:positionH>
            <wp:positionV relativeFrom="paragraph">
              <wp:posOffset>147955</wp:posOffset>
            </wp:positionV>
            <wp:extent cx="5282565" cy="1510665"/>
            <wp:effectExtent l="0" t="0" r="0" b="0"/>
            <wp:wrapTight wrapText="bothSides">
              <wp:wrapPolygon edited="0">
                <wp:start x="0" y="0"/>
                <wp:lineTo x="0" y="21246"/>
                <wp:lineTo x="21499" y="21246"/>
                <wp:lineTo x="21499" y="0"/>
                <wp:lineTo x="0" y="0"/>
              </wp:wrapPolygon>
            </wp:wrapTight>
            <wp:docPr id="1337745061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45061" name="Obraz 1" descr="Obraz zawierający tekst, zrzut ekranu, Czcionka, numer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FC293" w14:textId="48D98E4A" w:rsidR="00275253" w:rsidRDefault="00275253" w:rsidP="00D03ED7">
      <w:pPr>
        <w:pStyle w:val="001Normalny0"/>
      </w:pPr>
      <w:r>
        <w:br/>
      </w:r>
    </w:p>
    <w:p w14:paraId="00A85421" w14:textId="22D6AEA4" w:rsidR="00275253" w:rsidRDefault="00275253" w:rsidP="00D03ED7">
      <w:pPr>
        <w:pStyle w:val="001Normalny0"/>
      </w:pPr>
    </w:p>
    <w:p w14:paraId="54B0177B" w14:textId="7397B5C8" w:rsidR="00275253" w:rsidRDefault="00275253" w:rsidP="00D03ED7">
      <w:pPr>
        <w:pStyle w:val="001Normalny0"/>
      </w:pPr>
    </w:p>
    <w:p w14:paraId="0281AAF2" w14:textId="3C13A6F1" w:rsidR="00275253" w:rsidRDefault="00275253" w:rsidP="00D03ED7">
      <w:pPr>
        <w:pStyle w:val="001Normalny0"/>
      </w:pPr>
    </w:p>
    <w:p w14:paraId="4387BC03" w14:textId="7B65BCC1" w:rsidR="00275253" w:rsidRDefault="00275253" w:rsidP="00D03ED7">
      <w:pPr>
        <w:pStyle w:val="001Normalny0"/>
      </w:pPr>
    </w:p>
    <w:p w14:paraId="49449E7A" w14:textId="52E7D090" w:rsidR="00275253" w:rsidRDefault="00275253" w:rsidP="00D03ED7">
      <w:pPr>
        <w:pStyle w:val="001Normalny0"/>
      </w:pPr>
    </w:p>
    <w:p w14:paraId="7BBA8204" w14:textId="22390353" w:rsidR="00275253" w:rsidRDefault="00F036DD" w:rsidP="00D03ED7">
      <w:pPr>
        <w:pStyle w:val="001Normalny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8B70C9" wp14:editId="5BF7413A">
            <wp:simplePos x="0" y="0"/>
            <wp:positionH relativeFrom="column">
              <wp:posOffset>539750</wp:posOffset>
            </wp:positionH>
            <wp:positionV relativeFrom="paragraph">
              <wp:posOffset>66453</wp:posOffset>
            </wp:positionV>
            <wp:extent cx="5282565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499" y="21472"/>
                <wp:lineTo x="21499" y="0"/>
                <wp:lineTo x="0" y="0"/>
              </wp:wrapPolygon>
            </wp:wrapTight>
            <wp:docPr id="1949747887" name="Obraz 1" descr="Obraz zawierający tekst, Czcionka, num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47887" name="Obraz 1" descr="Obraz zawierający tekst, Czcionka, numer, zrzut ekranu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ACD5D" w14:textId="77777777" w:rsidR="00275253" w:rsidRPr="00195F05" w:rsidRDefault="00275253" w:rsidP="00D03ED7">
      <w:pPr>
        <w:pStyle w:val="001Normalny0"/>
      </w:pPr>
      <w:r w:rsidRPr="00195F05">
        <w:lastRenderedPageBreak/>
        <w:t xml:space="preserve">LICZBA LOKALI MIESZKALNYCH: </w:t>
      </w:r>
      <w:r>
        <w:t>0</w:t>
      </w:r>
    </w:p>
    <w:p w14:paraId="484530A4" w14:textId="6F801F91" w:rsidR="00275253" w:rsidRPr="00195F05" w:rsidRDefault="00275253" w:rsidP="00D03ED7">
      <w:pPr>
        <w:pStyle w:val="001Normalny0"/>
      </w:pPr>
      <w:r w:rsidRPr="00195F05">
        <w:t xml:space="preserve">LICZBA LOKALI UŻYTKOWYCH: </w:t>
      </w:r>
      <w:r>
        <w:t>1</w:t>
      </w:r>
      <w:r w:rsidR="00F347F7">
        <w:br/>
      </w:r>
    </w:p>
    <w:p w14:paraId="2167E4D6" w14:textId="77777777" w:rsidR="00275253" w:rsidRPr="009974BE" w:rsidRDefault="00275253" w:rsidP="001F625F">
      <w:pPr>
        <w:pStyle w:val="Poziom2"/>
      </w:pPr>
      <w:bookmarkStart w:id="33" w:name="_Toc352842995"/>
      <w:bookmarkStart w:id="34" w:name="_Toc97812952"/>
      <w:bookmarkStart w:id="35" w:name="_Toc172711274"/>
      <w:r w:rsidRPr="009974BE">
        <w:rPr>
          <w:lang w:eastAsia="pl-PL"/>
        </w:rPr>
        <w:t>O</w:t>
      </w:r>
      <w:bookmarkEnd w:id="33"/>
      <w:r>
        <w:rPr>
          <w:lang w:eastAsia="pl-PL"/>
        </w:rPr>
        <w:t>CENA GEOTECHNICZNA GRUNTÓW</w:t>
      </w:r>
      <w:bookmarkEnd w:id="34"/>
      <w:bookmarkEnd w:id="35"/>
    </w:p>
    <w:p w14:paraId="29C2B6BE" w14:textId="77777777" w:rsidR="00275253" w:rsidRPr="009974BE" w:rsidRDefault="00275253" w:rsidP="001F625F">
      <w:pPr>
        <w:pStyle w:val="Poziom2"/>
        <w:numPr>
          <w:ilvl w:val="0"/>
          <w:numId w:val="0"/>
        </w:numPr>
        <w:ind w:left="1080"/>
      </w:pPr>
    </w:p>
    <w:p w14:paraId="2DE95810" w14:textId="653426F4" w:rsidR="00275253" w:rsidRPr="009974BE" w:rsidRDefault="00275253" w:rsidP="00D03ED7">
      <w:pPr>
        <w:pStyle w:val="001Normalny0"/>
        <w:rPr>
          <w:b/>
        </w:rPr>
      </w:pPr>
      <w:r>
        <w:rPr>
          <w:lang w:eastAsia="pl-PL"/>
        </w:rPr>
        <w:t xml:space="preserve">Inwestycja nie dotyczy rozbudowy budynku ani zmiany jego konstrukcji, w związku z czym oceny nie przeprowadza się.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05"/>
      </w:tblGrid>
      <w:tr w:rsidR="00275253" w14:paraId="2B496996" w14:textId="77777777" w:rsidTr="0012169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extDirection w:val="lrTbV"/>
            <w:vAlign w:val="center"/>
          </w:tcPr>
          <w:p w14:paraId="6BE42AC3" w14:textId="77777777" w:rsidR="00275253" w:rsidRPr="009974BE" w:rsidRDefault="00275253" w:rsidP="001F625F">
            <w:pPr>
              <w:pStyle w:val="Poziom2"/>
            </w:pPr>
            <w:bookmarkStart w:id="36" w:name="_Toc97812953"/>
            <w:bookmarkStart w:id="37" w:name="_Toc172711275"/>
            <w:r>
              <w:t>PARAMETRY TECHNICZNE CHARAKTERYZUJĄCE WPŁYW OBIEKTU BUDOWLANEGO NA ŚRODOWISKO</w:t>
            </w:r>
            <w:bookmarkEnd w:id="36"/>
            <w:bookmarkEnd w:id="37"/>
          </w:p>
        </w:tc>
      </w:tr>
    </w:tbl>
    <w:p w14:paraId="3246F9A9" w14:textId="7EA19206" w:rsidR="003F3AC8" w:rsidRDefault="00275253" w:rsidP="00275253">
      <w:r>
        <w:tab/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2434"/>
        <w:gridCol w:w="6589"/>
      </w:tblGrid>
      <w:tr w:rsidR="003F3AC8" w14:paraId="4217B8E5" w14:textId="77777777" w:rsidTr="0012169C">
        <w:tc>
          <w:tcPr>
            <w:tcW w:w="2434" w:type="dxa"/>
          </w:tcPr>
          <w:p w14:paraId="67E48BAE" w14:textId="0A219319" w:rsidR="003F3AC8" w:rsidRDefault="003F3AC8" w:rsidP="0012169C">
            <w:r>
              <w:t>Woda użytkowa</w:t>
            </w:r>
          </w:p>
        </w:tc>
        <w:tc>
          <w:tcPr>
            <w:tcW w:w="6589" w:type="dxa"/>
          </w:tcPr>
          <w:p w14:paraId="45CF7065" w14:textId="77777777" w:rsidR="003F3AC8" w:rsidRDefault="003F3AC8" w:rsidP="0012169C">
            <w:r>
              <w:t>Nie dotyczy</w:t>
            </w:r>
          </w:p>
        </w:tc>
      </w:tr>
      <w:tr w:rsidR="003F3AC8" w14:paraId="53B58BB6" w14:textId="77777777" w:rsidTr="0012169C">
        <w:tc>
          <w:tcPr>
            <w:tcW w:w="2434" w:type="dxa"/>
          </w:tcPr>
          <w:p w14:paraId="231CF9BE" w14:textId="77777777" w:rsidR="003F3AC8" w:rsidRDefault="003F3AC8" w:rsidP="0012169C">
            <w:r>
              <w:t>Ścieki sanitarne</w:t>
            </w:r>
          </w:p>
        </w:tc>
        <w:tc>
          <w:tcPr>
            <w:tcW w:w="6589" w:type="dxa"/>
          </w:tcPr>
          <w:p w14:paraId="29A5AB9E" w14:textId="77777777" w:rsidR="003F3AC8" w:rsidRDefault="003F3AC8" w:rsidP="0012169C">
            <w:r>
              <w:t>Nie dotyczy</w:t>
            </w:r>
          </w:p>
        </w:tc>
      </w:tr>
      <w:tr w:rsidR="003F3AC8" w14:paraId="33593B17" w14:textId="77777777" w:rsidTr="0012169C">
        <w:tc>
          <w:tcPr>
            <w:tcW w:w="2434" w:type="dxa"/>
          </w:tcPr>
          <w:p w14:paraId="76BDB19C" w14:textId="77777777" w:rsidR="003F3AC8" w:rsidRDefault="003F3AC8" w:rsidP="0012169C">
            <w:r>
              <w:t>Woda deszczowa</w:t>
            </w:r>
          </w:p>
        </w:tc>
        <w:tc>
          <w:tcPr>
            <w:tcW w:w="6589" w:type="dxa"/>
          </w:tcPr>
          <w:p w14:paraId="6653AE79" w14:textId="77777777" w:rsidR="003F3AC8" w:rsidRDefault="003F3AC8" w:rsidP="0012169C">
            <w:r>
              <w:t>Odprowadzona za pomocą rur spustowych na własny nieutwardzony teren</w:t>
            </w:r>
          </w:p>
        </w:tc>
      </w:tr>
      <w:tr w:rsidR="003F3AC8" w14:paraId="39ED6DBB" w14:textId="77777777" w:rsidTr="0012169C">
        <w:tc>
          <w:tcPr>
            <w:tcW w:w="2434" w:type="dxa"/>
          </w:tcPr>
          <w:p w14:paraId="013CA0C0" w14:textId="77777777" w:rsidR="003F3AC8" w:rsidRDefault="003F3AC8" w:rsidP="0012169C">
            <w:r>
              <w:t>Energia elektryczna</w:t>
            </w:r>
          </w:p>
        </w:tc>
        <w:tc>
          <w:tcPr>
            <w:tcW w:w="6589" w:type="dxa"/>
          </w:tcPr>
          <w:p w14:paraId="0DEF8C7E" w14:textId="77777777" w:rsidR="003F3AC8" w:rsidRDefault="003F3AC8" w:rsidP="0012169C">
            <w:r>
              <w:t>Za pomocą istniejącego przyłącza do sieci energetycznej</w:t>
            </w:r>
          </w:p>
        </w:tc>
      </w:tr>
      <w:tr w:rsidR="003F3AC8" w14:paraId="5441A679" w14:textId="77777777" w:rsidTr="0012169C">
        <w:tc>
          <w:tcPr>
            <w:tcW w:w="2434" w:type="dxa"/>
          </w:tcPr>
          <w:p w14:paraId="64976780" w14:textId="77777777" w:rsidR="003F3AC8" w:rsidRDefault="003F3AC8" w:rsidP="0012169C">
            <w:r>
              <w:t>Gaz</w:t>
            </w:r>
          </w:p>
        </w:tc>
        <w:tc>
          <w:tcPr>
            <w:tcW w:w="6589" w:type="dxa"/>
          </w:tcPr>
          <w:p w14:paraId="1F6A8373" w14:textId="77777777" w:rsidR="003F3AC8" w:rsidRDefault="003F3AC8" w:rsidP="0012169C">
            <w:r>
              <w:t>Nie dotyczy</w:t>
            </w:r>
          </w:p>
        </w:tc>
      </w:tr>
      <w:tr w:rsidR="003F3AC8" w14:paraId="69A3B14D" w14:textId="77777777" w:rsidTr="0012169C">
        <w:tc>
          <w:tcPr>
            <w:tcW w:w="2434" w:type="dxa"/>
          </w:tcPr>
          <w:p w14:paraId="759C45AC" w14:textId="77777777" w:rsidR="003F3AC8" w:rsidRDefault="003F3AC8" w:rsidP="0012169C"/>
          <w:p w14:paraId="0729CFE6" w14:textId="77777777" w:rsidR="003F3AC8" w:rsidRDefault="003F3AC8" w:rsidP="0012169C">
            <w:r>
              <w:t>Odpady stałe</w:t>
            </w:r>
          </w:p>
        </w:tc>
        <w:tc>
          <w:tcPr>
            <w:tcW w:w="6589" w:type="dxa"/>
          </w:tcPr>
          <w:p w14:paraId="6A195A22" w14:textId="77777777" w:rsidR="003F3AC8" w:rsidRDefault="003F3AC8" w:rsidP="0012169C">
            <w:r>
              <w:t>Gromadzone w sposób selektywny na terenie własnej działki i przekazywane do odzysku lub unieszkodliwienia zgodnie z gminnym planem gospodarki odpadami</w:t>
            </w:r>
          </w:p>
        </w:tc>
      </w:tr>
      <w:tr w:rsidR="003F3AC8" w14:paraId="20338C0B" w14:textId="77777777" w:rsidTr="0012169C">
        <w:tc>
          <w:tcPr>
            <w:tcW w:w="2434" w:type="dxa"/>
          </w:tcPr>
          <w:p w14:paraId="47D5C6D7" w14:textId="77777777" w:rsidR="003F3AC8" w:rsidRDefault="003F3AC8" w:rsidP="0012169C">
            <w:r>
              <w:t>Emisja zanieczyszczeń</w:t>
            </w:r>
          </w:p>
        </w:tc>
        <w:tc>
          <w:tcPr>
            <w:tcW w:w="6589" w:type="dxa"/>
          </w:tcPr>
          <w:p w14:paraId="6F3A0736" w14:textId="77777777" w:rsidR="003F3AC8" w:rsidRDefault="003F3AC8" w:rsidP="0012169C">
            <w:r>
              <w:t>Nie dotyczy</w:t>
            </w:r>
          </w:p>
        </w:tc>
      </w:tr>
      <w:tr w:rsidR="003F3AC8" w14:paraId="5D20A61A" w14:textId="77777777" w:rsidTr="0012169C">
        <w:tc>
          <w:tcPr>
            <w:tcW w:w="2434" w:type="dxa"/>
          </w:tcPr>
          <w:p w14:paraId="74904B59" w14:textId="77777777" w:rsidR="003F3AC8" w:rsidRDefault="003F3AC8" w:rsidP="0012169C">
            <w:r>
              <w:t>Emisja hałasu, drgań oraz promieniowania</w:t>
            </w:r>
          </w:p>
        </w:tc>
        <w:tc>
          <w:tcPr>
            <w:tcW w:w="6589" w:type="dxa"/>
          </w:tcPr>
          <w:p w14:paraId="5EA78EDD" w14:textId="77777777" w:rsidR="003F3AC8" w:rsidRDefault="003F3AC8" w:rsidP="0012169C">
            <w:r>
              <w:t>Nie dotyczy</w:t>
            </w:r>
          </w:p>
        </w:tc>
      </w:tr>
      <w:tr w:rsidR="003F3AC8" w14:paraId="5A9D431C" w14:textId="77777777" w:rsidTr="0012169C">
        <w:tc>
          <w:tcPr>
            <w:tcW w:w="2434" w:type="dxa"/>
          </w:tcPr>
          <w:p w14:paraId="489109EA" w14:textId="77777777" w:rsidR="003F3AC8" w:rsidRDefault="003F3AC8" w:rsidP="0012169C">
            <w:r>
              <w:t>Drzewostan</w:t>
            </w:r>
          </w:p>
        </w:tc>
        <w:tc>
          <w:tcPr>
            <w:tcW w:w="6589" w:type="dxa"/>
          </w:tcPr>
          <w:p w14:paraId="7F362102" w14:textId="77777777" w:rsidR="003F3AC8" w:rsidRDefault="003F3AC8" w:rsidP="0012169C">
            <w:r>
              <w:t xml:space="preserve">Inwestycja nie spowoduje wycinki drzew i krzewów </w:t>
            </w:r>
          </w:p>
        </w:tc>
      </w:tr>
    </w:tbl>
    <w:p w14:paraId="03329EEA" w14:textId="647EDDEE" w:rsidR="00275253" w:rsidRDefault="00275253" w:rsidP="00275253"/>
    <w:p w14:paraId="480716DA" w14:textId="77777777" w:rsidR="00275253" w:rsidRDefault="00275253" w:rsidP="003F3AC8">
      <w:pPr>
        <w:ind w:left="993" w:firstLine="7"/>
      </w:pPr>
      <w:r>
        <w:t>Stwierdza się, że przyjęte w projekcie rozwiązania przestrzenne, funkcjonalne i techniczne nie powodują pogorszenia stanu środowiska naturalnego w rejonie lokalizacji inwestycji</w:t>
      </w:r>
    </w:p>
    <w:p w14:paraId="53048A9B" w14:textId="77777777" w:rsidR="00275253" w:rsidRDefault="00275253" w:rsidP="00275253"/>
    <w:p w14:paraId="70462BE1" w14:textId="77777777" w:rsidR="00275253" w:rsidRDefault="00275253" w:rsidP="00275253"/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05"/>
      </w:tblGrid>
      <w:tr w:rsidR="00275253" w14:paraId="739A73C3" w14:textId="77777777" w:rsidTr="0012169C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extDirection w:val="lrTbV"/>
            <w:vAlign w:val="center"/>
          </w:tcPr>
          <w:p w14:paraId="4F0E5332" w14:textId="77777777" w:rsidR="00275253" w:rsidRPr="009974BE" w:rsidRDefault="00275253" w:rsidP="001F625F">
            <w:pPr>
              <w:pStyle w:val="Poziom2"/>
            </w:pPr>
            <w:bookmarkStart w:id="38" w:name="_Toc97812954"/>
            <w:bookmarkStart w:id="39" w:name="_Toc172711276"/>
            <w:r>
              <w:t>ANALIZA TECHNICZNYCH, ŚRODOWISKOWYCH I EKONOMICZNYCH MOŻLIWOŚCI REALIZACJI WYSOCE WYDAJNYCH SYSTEMÓW ALTERNATYWNYCH ZAOPATRZENIA W WENERGIĘ I CIEPŁO WG PROJEKTOWANEJ CHARAKTERYSTYKI ENERGETYCZNEJ BUDYNKI</w:t>
            </w:r>
            <w:bookmarkEnd w:id="38"/>
            <w:bookmarkEnd w:id="39"/>
          </w:p>
        </w:tc>
      </w:tr>
    </w:tbl>
    <w:p w14:paraId="5362F60F" w14:textId="77777777" w:rsidR="00275253" w:rsidRDefault="00275253" w:rsidP="00D03ED7">
      <w:pPr>
        <w:pStyle w:val="001Normalny0"/>
        <w:rPr>
          <w:lang w:eastAsia="pl-PL"/>
        </w:rPr>
      </w:pPr>
      <w:r w:rsidRPr="00E67011">
        <w:rPr>
          <w:lang w:eastAsia="pl-PL"/>
        </w:rPr>
        <w:t>Budynek nie jest ogrzewany i nie planuje się wprowadzania instalacji grzewczej, w związku z czym analizy nie przeprowadza się.</w:t>
      </w:r>
      <w:bookmarkStart w:id="40" w:name="_Toc91505918"/>
      <w:bookmarkStart w:id="41" w:name="_Toc97812955"/>
    </w:p>
    <w:p w14:paraId="16868035" w14:textId="77777777" w:rsidR="00275253" w:rsidRDefault="00275253" w:rsidP="00D03ED7">
      <w:pPr>
        <w:pStyle w:val="001Normalny0"/>
        <w:rPr>
          <w:lang w:eastAsia="pl-PL"/>
        </w:rPr>
      </w:pPr>
    </w:p>
    <w:p w14:paraId="40F1342A" w14:textId="77777777" w:rsidR="00275253" w:rsidRPr="00D660D4" w:rsidRDefault="00275253" w:rsidP="001F625F">
      <w:pPr>
        <w:pStyle w:val="Poziom2"/>
      </w:pPr>
      <w:bookmarkStart w:id="42" w:name="_Toc172711277"/>
      <w:r w:rsidRPr="00D660D4">
        <w:t xml:space="preserve">ANALIZA </w:t>
      </w:r>
      <w:r w:rsidRPr="003F3AC8">
        <w:t>TECHNICZNYCH</w:t>
      </w:r>
      <w:r w:rsidRPr="00D660D4">
        <w:t xml:space="preserve"> I EKONOMICZNYCH MOŻLIWOŚCI WYKORZYSTANIA URZĄDZEŃ, KTÓRE AUTOMATYCZNIE REGULUJĄ TEMPERTATURĘ</w:t>
      </w:r>
      <w:bookmarkEnd w:id="40"/>
      <w:bookmarkEnd w:id="41"/>
      <w:bookmarkEnd w:id="42"/>
    </w:p>
    <w:p w14:paraId="2676A82D" w14:textId="77777777" w:rsidR="00275253" w:rsidRDefault="00275253" w:rsidP="00D03ED7">
      <w:pPr>
        <w:pStyle w:val="001Normalny0"/>
        <w:rPr>
          <w:lang w:eastAsia="pl-PL"/>
        </w:rPr>
      </w:pPr>
      <w:r w:rsidRPr="00E67011">
        <w:rPr>
          <w:lang w:eastAsia="pl-PL"/>
        </w:rPr>
        <w:t>Budynek nie jest ogrzewany i nie planuje się wprowadzania instalacji grzewczej, w związku z czym analizy nie przeprowadza się.</w:t>
      </w:r>
    </w:p>
    <w:p w14:paraId="7D47E1E1" w14:textId="77777777" w:rsidR="00275253" w:rsidRDefault="00275253" w:rsidP="001F625F">
      <w:pPr>
        <w:pStyle w:val="Poziom2"/>
      </w:pPr>
      <w:bookmarkStart w:id="43" w:name="_Toc97812956"/>
      <w:bookmarkStart w:id="44" w:name="_Toc172711278"/>
      <w:r>
        <w:t>ELEMENTY WYPOSAŻENIA INSTALACYJNEGO</w:t>
      </w:r>
      <w:bookmarkEnd w:id="43"/>
      <w:bookmarkEnd w:id="44"/>
    </w:p>
    <w:p w14:paraId="3449AC95" w14:textId="77777777" w:rsidR="00275253" w:rsidRDefault="00275253" w:rsidP="00F347F7">
      <w:pPr>
        <w:pStyle w:val="001Normalny0"/>
      </w:pPr>
      <w:r>
        <w:t>Budynek wyposażony jest w następujące instalację:</w:t>
      </w:r>
    </w:p>
    <w:p w14:paraId="096E92F8" w14:textId="6F0378AC" w:rsidR="00275253" w:rsidRDefault="00275253" w:rsidP="00F347F7">
      <w:pPr>
        <w:pStyle w:val="001Normalny0"/>
      </w:pPr>
      <w:r>
        <w:t xml:space="preserve"> - elektryczną </w:t>
      </w:r>
      <w:r w:rsidR="00AC2CA3">
        <w:t>(oświetleniowa</w:t>
      </w:r>
      <w:r>
        <w:t xml:space="preserve"> i gniazd wtykowych),</w:t>
      </w:r>
    </w:p>
    <w:p w14:paraId="5ACB1C28" w14:textId="4FA6F588" w:rsidR="00275253" w:rsidRPr="005A2823" w:rsidRDefault="00275253" w:rsidP="00F347F7">
      <w:pPr>
        <w:pStyle w:val="001Normalny0"/>
      </w:pPr>
      <w:r>
        <w:t>-  des</w:t>
      </w:r>
      <w:r w:rsidR="00F347F7">
        <w:t>zczową (rynny i rury spustowe)</w:t>
      </w:r>
      <w:r w:rsidR="00346396">
        <w:t>,</w:t>
      </w:r>
    </w:p>
    <w:p w14:paraId="3D041F58" w14:textId="77777777" w:rsidR="00275253" w:rsidRPr="00275253" w:rsidRDefault="00275253" w:rsidP="001F625F">
      <w:pPr>
        <w:pStyle w:val="Poziom2"/>
      </w:pPr>
      <w:bookmarkStart w:id="45" w:name="_Toc97812957"/>
      <w:bookmarkStart w:id="46" w:name="_Toc172711279"/>
      <w:r w:rsidRPr="00DF1764">
        <w:t>TECHNOLOGIA</w:t>
      </w:r>
      <w:bookmarkEnd w:id="45"/>
      <w:bookmarkEnd w:id="46"/>
    </w:p>
    <w:p w14:paraId="623353A0" w14:textId="77777777" w:rsidR="00275253" w:rsidRPr="00DF1764" w:rsidRDefault="00275253" w:rsidP="00D03ED7">
      <w:pPr>
        <w:pStyle w:val="001Normalny0"/>
      </w:pPr>
      <w:r>
        <w:t>Technologia użytkowania budynku nie zmieni się.</w:t>
      </w:r>
    </w:p>
    <w:p w14:paraId="661C071A" w14:textId="77777777" w:rsidR="00275253" w:rsidRPr="00275253" w:rsidRDefault="00275253" w:rsidP="001F625F">
      <w:pPr>
        <w:pStyle w:val="Poziom2"/>
      </w:pPr>
      <w:bookmarkStart w:id="47" w:name="_Toc97812958"/>
      <w:bookmarkStart w:id="48" w:name="_Toc172711280"/>
      <w:r w:rsidRPr="00275253">
        <w:lastRenderedPageBreak/>
        <w:t>HIGIENA, ZDROWIE I OCHRONA ŚRODOWISKA</w:t>
      </w:r>
      <w:bookmarkEnd w:id="47"/>
      <w:bookmarkEnd w:id="48"/>
    </w:p>
    <w:p w14:paraId="5C495273" w14:textId="7701708A" w:rsidR="00275253" w:rsidRPr="00210F71" w:rsidRDefault="00275253" w:rsidP="00D03ED7">
      <w:pPr>
        <w:pStyle w:val="001Normalny0"/>
      </w:pPr>
      <w:r w:rsidRPr="00210F71">
        <w:t xml:space="preserve">W projekcie zastosowano technologie </w:t>
      </w:r>
      <w:r w:rsidR="00AC2CA3" w:rsidRPr="00210F71">
        <w:t>budowlane</w:t>
      </w:r>
      <w:r w:rsidRPr="00210F71">
        <w:t xml:space="preserve"> oraz rozwiązania funkcjonalno-materiałowe zapewniające utrzymanie higieny oraz ochronę zdrowia i środowiska naturalnego.</w:t>
      </w:r>
    </w:p>
    <w:p w14:paraId="03ECF619" w14:textId="77777777" w:rsidR="00275253" w:rsidRPr="00275253" w:rsidRDefault="00275253" w:rsidP="001F625F">
      <w:pPr>
        <w:pStyle w:val="Poziom2"/>
      </w:pPr>
      <w:bookmarkStart w:id="49" w:name="_Toc97812959"/>
      <w:bookmarkStart w:id="50" w:name="_Toc172711281"/>
      <w:r w:rsidRPr="00275253">
        <w:t>BEZPIECZEŃSTWO UŻYTKOWANIA I DOSTĘPNOŚĆ OBIEKTU</w:t>
      </w:r>
      <w:bookmarkEnd w:id="49"/>
      <w:bookmarkEnd w:id="50"/>
    </w:p>
    <w:p w14:paraId="34A9DB46" w14:textId="77777777" w:rsidR="00275253" w:rsidRDefault="00275253" w:rsidP="00D03ED7">
      <w:pPr>
        <w:pStyle w:val="001Normalny0"/>
      </w:pPr>
      <w:r>
        <w:t>Zaprojektowane rozwiązania konstrukcyjno-materiałowe nie spowodują zagrożeń dla zdrowia i życia użytkowników i są zgodne z obecnymi wymogami, szczególnie Rozporządzeniem o Ministra Infrastruktury z dnia 12 kwietnia 2002 r. w sprawie warunków technicznych, jakim powinny odpowiadać budynki i ich usytuowanie.</w:t>
      </w:r>
    </w:p>
    <w:p w14:paraId="734DDD20" w14:textId="77777777" w:rsidR="00275253" w:rsidRPr="00FA2FC9" w:rsidRDefault="00275253" w:rsidP="00275253">
      <w:pPr>
        <w:rPr>
          <w:szCs w:val="20"/>
        </w:rPr>
      </w:pPr>
    </w:p>
    <w:p w14:paraId="0D290685" w14:textId="77777777" w:rsidR="00275253" w:rsidRPr="00275253" w:rsidRDefault="00275253" w:rsidP="001F625F">
      <w:pPr>
        <w:pStyle w:val="Poziom2"/>
      </w:pPr>
      <w:bookmarkStart w:id="51" w:name="_Toc83214642"/>
      <w:bookmarkStart w:id="52" w:name="_Toc97812979"/>
      <w:bookmarkStart w:id="53" w:name="_Toc172711282"/>
      <w:r w:rsidRPr="00275253">
        <w:t>WARUNKI OCHRONY PRZECIWPOŻAROWEJ</w:t>
      </w:r>
      <w:bookmarkEnd w:id="51"/>
      <w:bookmarkEnd w:id="52"/>
      <w:bookmarkEnd w:id="53"/>
    </w:p>
    <w:p w14:paraId="79EBD363" w14:textId="77777777" w:rsidR="00275253" w:rsidRDefault="00275253" w:rsidP="00275253">
      <w:pPr>
        <w:rPr>
          <w:rFonts w:cs="Arial"/>
          <w:bCs/>
        </w:rPr>
      </w:pPr>
      <w:r w:rsidRPr="00876CF9">
        <w:rPr>
          <w:rFonts w:cs="Arial"/>
          <w:bCs/>
        </w:rPr>
        <w:tab/>
      </w:r>
    </w:p>
    <w:p w14:paraId="550C6D29" w14:textId="2564291E" w:rsidR="00275253" w:rsidRDefault="00F347F7" w:rsidP="00F347F7">
      <w:pPr>
        <w:pStyle w:val="001Normalny0"/>
      </w:pPr>
      <w:r>
        <w:t>Kaplica</w:t>
      </w:r>
      <w:r w:rsidR="00275253">
        <w:t xml:space="preserve"> jest budynkiem kultu religijnego, niskim (1 kondygnacja nadziemna), zaliczanym do kategorii zagrożenia ludzi ZL III w klasie odporności „D”.</w:t>
      </w:r>
      <w:r>
        <w:t xml:space="preserve"> Warunki ochrony przeciwpożarowej nie zmienią się.</w:t>
      </w:r>
      <w:r>
        <w:br/>
      </w:r>
    </w:p>
    <w:p w14:paraId="58C4AC0A" w14:textId="041230FA" w:rsidR="00275253" w:rsidRDefault="00275253" w:rsidP="00F347F7">
      <w:pPr>
        <w:pStyle w:val="001Normalny0"/>
      </w:pPr>
      <w:r>
        <w:t xml:space="preserve">Odległość od obiektów sąsiadujących i granic </w:t>
      </w:r>
      <w:r w:rsidR="00AC2CA3">
        <w:t>działki:</w:t>
      </w:r>
    </w:p>
    <w:p w14:paraId="0C08D5ED" w14:textId="77777777" w:rsidR="00275253" w:rsidRDefault="00275253" w:rsidP="00F347F7">
      <w:pPr>
        <w:pStyle w:val="001Normalny0"/>
        <w:numPr>
          <w:ilvl w:val="0"/>
          <w:numId w:val="21"/>
        </w:numPr>
        <w:ind w:left="1134" w:hanging="283"/>
      </w:pPr>
      <w:r w:rsidRPr="003913CD">
        <w:t>odległości obiektu od granicy działki</w:t>
      </w:r>
      <w:r>
        <w:t>: powyżej 4m</w:t>
      </w:r>
      <w:r w:rsidRPr="003913CD">
        <w:t xml:space="preserve"> </w:t>
      </w:r>
    </w:p>
    <w:p w14:paraId="4A0393DA" w14:textId="77777777" w:rsidR="00275253" w:rsidRDefault="00275253" w:rsidP="00F347F7">
      <w:pPr>
        <w:pStyle w:val="001Normalny0"/>
        <w:numPr>
          <w:ilvl w:val="0"/>
          <w:numId w:val="21"/>
        </w:numPr>
        <w:ind w:left="1134" w:hanging="283"/>
      </w:pPr>
      <w:r>
        <w:t xml:space="preserve">oraz budynków sąsiednich: powyżej 8m </w:t>
      </w:r>
    </w:p>
    <w:p w14:paraId="064BF93A" w14:textId="77777777" w:rsidR="00275253" w:rsidRDefault="00275253" w:rsidP="00F347F7">
      <w:pPr>
        <w:pStyle w:val="001Normalny0"/>
      </w:pPr>
    </w:p>
    <w:p w14:paraId="2BA4D02E" w14:textId="1DF0F8D8" w:rsidR="00275253" w:rsidRDefault="00275253" w:rsidP="00F347F7">
      <w:pPr>
        <w:pStyle w:val="001Normalny0"/>
      </w:pPr>
      <w:r>
        <w:t xml:space="preserve">Odporność pożarową poszczególnych elementów </w:t>
      </w:r>
      <w:r w:rsidR="00E846FC">
        <w:t>określa się</w:t>
      </w:r>
      <w:r>
        <w:t xml:space="preserve"> następująco:</w:t>
      </w:r>
    </w:p>
    <w:p w14:paraId="6CD351B2" w14:textId="23EEF4FB" w:rsidR="00275253" w:rsidRDefault="0027525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r>
        <w:t>główna konstrukcja nośna R 30</w:t>
      </w:r>
      <w:r w:rsidR="00E846FC">
        <w:t xml:space="preserve"> – wymagania spełnione</w:t>
      </w:r>
    </w:p>
    <w:p w14:paraId="01F20378" w14:textId="77777777" w:rsidR="00275253" w:rsidRDefault="0027525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r>
        <w:t xml:space="preserve">konstrukcja dachu – bez wymagań </w:t>
      </w:r>
    </w:p>
    <w:p w14:paraId="3C7BB1FD" w14:textId="60C06AB3" w:rsidR="00275253" w:rsidRDefault="00AC2CA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r>
        <w:t>stropy REI</w:t>
      </w:r>
      <w:r w:rsidR="00275253">
        <w:t xml:space="preserve"> 30 – wymagania spełnione</w:t>
      </w:r>
    </w:p>
    <w:p w14:paraId="706814DF" w14:textId="77777777" w:rsidR="00275253" w:rsidRDefault="0027525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r>
        <w:t>ściany zewnętrzne EI 30 – wymagania spełnione</w:t>
      </w:r>
    </w:p>
    <w:p w14:paraId="63F5974F" w14:textId="77777777" w:rsidR="00275253" w:rsidRDefault="0027525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proofErr w:type="spellStart"/>
      <w:r>
        <w:t>przekrycie</w:t>
      </w:r>
      <w:proofErr w:type="spellEnd"/>
      <w:r>
        <w:t xml:space="preserve"> dachu – NRO – wymagania spełnione</w:t>
      </w:r>
    </w:p>
    <w:p w14:paraId="5FBAABE8" w14:textId="77777777" w:rsidR="00275253" w:rsidRDefault="00275253" w:rsidP="00E846FC">
      <w:pPr>
        <w:pStyle w:val="001Normalny0"/>
        <w:numPr>
          <w:ilvl w:val="0"/>
          <w:numId w:val="21"/>
        </w:numPr>
        <w:spacing w:after="200" w:line="240" w:lineRule="auto"/>
        <w:ind w:left="1135" w:hanging="284"/>
      </w:pPr>
      <w:r>
        <w:t>ściany wewnętrzne – bez wymagań</w:t>
      </w:r>
    </w:p>
    <w:p w14:paraId="29FAF13D" w14:textId="77777777" w:rsidR="003F3AC8" w:rsidRDefault="003F3AC8" w:rsidP="003F3AC8">
      <w:pPr>
        <w:jc w:val="both"/>
      </w:pPr>
    </w:p>
    <w:p w14:paraId="160F5AC9" w14:textId="77777777" w:rsidR="003F3AC8" w:rsidRPr="00A35447" w:rsidRDefault="003F3AC8" w:rsidP="001F625F">
      <w:pPr>
        <w:pStyle w:val="Poziom2"/>
      </w:pPr>
      <w:bookmarkStart w:id="54" w:name="_Toc107479831"/>
      <w:bookmarkStart w:id="55" w:name="_Toc108174611"/>
      <w:bookmarkStart w:id="56" w:name="_Toc172711283"/>
      <w:r w:rsidRPr="004A7597">
        <w:t>CHARAKTERYSTYKA</w:t>
      </w:r>
      <w:r w:rsidRPr="00EA3C40">
        <w:rPr>
          <w:rFonts w:cs="Calibri"/>
          <w:bCs/>
        </w:rPr>
        <w:t xml:space="preserve"> EKOLOGICZNA</w:t>
      </w:r>
      <w:bookmarkEnd w:id="54"/>
      <w:bookmarkEnd w:id="55"/>
      <w:bookmarkEnd w:id="56"/>
      <w:r>
        <w:rPr>
          <w:rFonts w:cs="Calibri"/>
          <w:bCs/>
        </w:rPr>
        <w:br/>
      </w:r>
    </w:p>
    <w:p w14:paraId="661A8DA2" w14:textId="77777777" w:rsidR="003F3AC8" w:rsidRPr="007B0919" w:rsidRDefault="003F3AC8" w:rsidP="00346396">
      <w:pPr>
        <w:pStyle w:val="Poziom2"/>
        <w:numPr>
          <w:ilvl w:val="0"/>
          <w:numId w:val="0"/>
        </w:numPr>
        <w:ind w:left="851"/>
      </w:pPr>
      <w:bookmarkStart w:id="57" w:name="_Toc107479832"/>
      <w:bookmarkStart w:id="58" w:name="_Toc108174612"/>
      <w:bookmarkStart w:id="59" w:name="_Toc109737567"/>
      <w:bookmarkStart w:id="60" w:name="_Toc109737721"/>
      <w:bookmarkStart w:id="61" w:name="_Toc109742952"/>
      <w:bookmarkStart w:id="62" w:name="_Toc172711284"/>
      <w:r>
        <w:rPr>
          <w:rFonts w:cs="Calibri"/>
        </w:rPr>
        <w:t>2.11.1</w:t>
      </w:r>
      <w:r>
        <w:t xml:space="preserve"> OPIS OGÓLNY</w:t>
      </w:r>
      <w:bookmarkEnd w:id="57"/>
      <w:bookmarkEnd w:id="58"/>
      <w:bookmarkEnd w:id="59"/>
      <w:bookmarkEnd w:id="60"/>
      <w:bookmarkEnd w:id="61"/>
      <w:bookmarkEnd w:id="62"/>
    </w:p>
    <w:p w14:paraId="23B87E08" w14:textId="2BF8972C" w:rsidR="003F3AC8" w:rsidRDefault="003F3AC8" w:rsidP="00D03ED7">
      <w:pPr>
        <w:pStyle w:val="001Normalny0"/>
        <w:rPr>
          <w:lang w:eastAsia="pl-PL"/>
        </w:rPr>
      </w:pPr>
      <w:r>
        <w:rPr>
          <w:lang w:eastAsia="pl-PL"/>
        </w:rPr>
        <w:t xml:space="preserve">Przedmiotem niniejszego opracowania są </w:t>
      </w:r>
      <w:r>
        <w:t>p</w:t>
      </w:r>
      <w:r w:rsidRPr="00C6696D">
        <w:t xml:space="preserve">race renowacyjne, </w:t>
      </w:r>
      <w:r w:rsidR="001F625F">
        <w:t>izolacyjne i osuszeniowe ścian oraz projekt sufitu.</w:t>
      </w:r>
    </w:p>
    <w:p w14:paraId="77C7CE3F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63" w:name="_Toc107479833"/>
      <w:bookmarkStart w:id="64" w:name="_Toc108174613"/>
      <w:bookmarkStart w:id="65" w:name="_Toc109737568"/>
      <w:bookmarkStart w:id="66" w:name="_Toc109737722"/>
      <w:bookmarkStart w:id="67" w:name="_Toc109742953"/>
      <w:bookmarkStart w:id="68" w:name="_Toc172711285"/>
      <w:r>
        <w:rPr>
          <w:rFonts w:cs="Calibri"/>
        </w:rPr>
        <w:t>2.11.2</w:t>
      </w:r>
      <w:r>
        <w:t xml:space="preserve"> ZAPOTRZEBOWANIE WODY</w:t>
      </w:r>
      <w:bookmarkEnd w:id="63"/>
      <w:bookmarkEnd w:id="64"/>
      <w:bookmarkEnd w:id="65"/>
      <w:bookmarkEnd w:id="66"/>
      <w:bookmarkEnd w:id="67"/>
      <w:bookmarkEnd w:id="68"/>
    </w:p>
    <w:p w14:paraId="474042D1" w14:textId="77777777" w:rsidR="003F3AC8" w:rsidRPr="00615556" w:rsidRDefault="003F3AC8" w:rsidP="00D03ED7">
      <w:pPr>
        <w:pStyle w:val="001Normalny0"/>
      </w:pPr>
      <w:r>
        <w:t>Nie dotyczy</w:t>
      </w:r>
    </w:p>
    <w:p w14:paraId="0750368D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69" w:name="_Toc107479834"/>
      <w:bookmarkStart w:id="70" w:name="_Toc108174614"/>
      <w:bookmarkStart w:id="71" w:name="_Toc109737569"/>
      <w:bookmarkStart w:id="72" w:name="_Toc109737723"/>
      <w:bookmarkStart w:id="73" w:name="_Toc109742954"/>
      <w:bookmarkStart w:id="74" w:name="_Toc172711286"/>
      <w:r>
        <w:rPr>
          <w:rFonts w:cs="Calibri"/>
        </w:rPr>
        <w:t>2.11.3</w:t>
      </w:r>
      <w:r>
        <w:t xml:space="preserve"> ODPROWADZANIE ŚCIEKÓW</w:t>
      </w:r>
      <w:bookmarkEnd w:id="69"/>
      <w:bookmarkEnd w:id="70"/>
      <w:bookmarkEnd w:id="71"/>
      <w:bookmarkEnd w:id="72"/>
      <w:bookmarkEnd w:id="73"/>
      <w:bookmarkEnd w:id="74"/>
    </w:p>
    <w:p w14:paraId="2B4984E8" w14:textId="77777777" w:rsidR="003F3AC8" w:rsidRPr="00615556" w:rsidRDefault="003F3AC8" w:rsidP="00D03ED7">
      <w:pPr>
        <w:pStyle w:val="001Normalny0"/>
      </w:pPr>
      <w:r>
        <w:t>Nie dotyczy</w:t>
      </w:r>
    </w:p>
    <w:p w14:paraId="3E7C8F46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75" w:name="_Toc107479835"/>
      <w:bookmarkStart w:id="76" w:name="_Toc108174615"/>
      <w:bookmarkStart w:id="77" w:name="_Toc109737570"/>
      <w:bookmarkStart w:id="78" w:name="_Toc109737724"/>
      <w:bookmarkStart w:id="79" w:name="_Toc109742955"/>
      <w:bookmarkStart w:id="80" w:name="_Toc172711287"/>
      <w:r>
        <w:rPr>
          <w:rFonts w:cs="Calibri"/>
        </w:rPr>
        <w:t>2.11.4</w:t>
      </w:r>
      <w:r>
        <w:t xml:space="preserve"> WODY OPADOWE</w:t>
      </w:r>
      <w:bookmarkEnd w:id="75"/>
      <w:bookmarkEnd w:id="76"/>
      <w:bookmarkEnd w:id="77"/>
      <w:bookmarkEnd w:id="78"/>
      <w:bookmarkEnd w:id="79"/>
      <w:bookmarkEnd w:id="80"/>
    </w:p>
    <w:p w14:paraId="4B9145D9" w14:textId="77777777" w:rsidR="003F3AC8" w:rsidRDefault="003F3AC8" w:rsidP="00D03ED7">
      <w:pPr>
        <w:pStyle w:val="001Normalny0"/>
        <w:rPr>
          <w:lang w:eastAsia="pl-PL"/>
        </w:rPr>
      </w:pPr>
      <w:r>
        <w:rPr>
          <w:lang w:eastAsia="pl-PL"/>
        </w:rPr>
        <w:t xml:space="preserve">Wody opadowe zebrane z połaci dachowych pionami o średnicy 130mm. Odprowadzanie </w:t>
      </w:r>
      <w:r w:rsidRPr="004A7597">
        <w:t>powierzchniowe</w:t>
      </w:r>
      <w:r>
        <w:rPr>
          <w:lang w:eastAsia="pl-PL"/>
        </w:rPr>
        <w:t xml:space="preserve"> na teren działki.</w:t>
      </w:r>
    </w:p>
    <w:p w14:paraId="1F31725F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81" w:name="_Toc107479836"/>
      <w:bookmarkStart w:id="82" w:name="_Toc108174616"/>
      <w:bookmarkStart w:id="83" w:name="_Toc109737571"/>
      <w:bookmarkStart w:id="84" w:name="_Toc109737725"/>
      <w:bookmarkStart w:id="85" w:name="_Toc109742956"/>
      <w:bookmarkStart w:id="86" w:name="_Toc172711288"/>
      <w:r>
        <w:rPr>
          <w:rFonts w:cs="Calibri"/>
        </w:rPr>
        <w:t>2.11.5</w:t>
      </w:r>
      <w:r>
        <w:t xml:space="preserve"> ODPADY KOMUNALNE</w:t>
      </w:r>
      <w:bookmarkEnd w:id="81"/>
      <w:bookmarkEnd w:id="82"/>
      <w:bookmarkEnd w:id="83"/>
      <w:bookmarkEnd w:id="84"/>
      <w:bookmarkEnd w:id="85"/>
      <w:bookmarkEnd w:id="86"/>
    </w:p>
    <w:p w14:paraId="46FD6680" w14:textId="77777777" w:rsidR="003F3AC8" w:rsidRDefault="003F3AC8" w:rsidP="00D03ED7">
      <w:pPr>
        <w:pStyle w:val="001Normalny0"/>
        <w:rPr>
          <w:b/>
        </w:rPr>
      </w:pPr>
      <w:r>
        <w:t>Odpady gospodarczo bytowe gromadzone są w istniejących szczelnych pojemnikach hermetycznych usytuowanych na działce i odbierane na bieżąco przez Zakład Komunalny.</w:t>
      </w:r>
    </w:p>
    <w:p w14:paraId="02521AFD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87" w:name="_Toc107479837"/>
      <w:bookmarkStart w:id="88" w:name="_Toc108174617"/>
      <w:bookmarkStart w:id="89" w:name="_Toc109737572"/>
      <w:bookmarkStart w:id="90" w:name="_Toc109737726"/>
      <w:bookmarkStart w:id="91" w:name="_Toc109742957"/>
      <w:bookmarkStart w:id="92" w:name="_Toc172711289"/>
      <w:r>
        <w:rPr>
          <w:rFonts w:cs="Calibri"/>
        </w:rPr>
        <w:lastRenderedPageBreak/>
        <w:t>2.11.6</w:t>
      </w:r>
      <w:r>
        <w:t xml:space="preserve"> OGRZEWANIE BUDYNKU</w:t>
      </w:r>
      <w:bookmarkEnd w:id="87"/>
      <w:bookmarkEnd w:id="88"/>
      <w:bookmarkEnd w:id="89"/>
      <w:bookmarkEnd w:id="90"/>
      <w:bookmarkEnd w:id="91"/>
      <w:bookmarkEnd w:id="92"/>
    </w:p>
    <w:p w14:paraId="22E21143" w14:textId="77777777" w:rsidR="003F3AC8" w:rsidRPr="00615556" w:rsidRDefault="003F3AC8" w:rsidP="00D03ED7">
      <w:pPr>
        <w:pStyle w:val="001Normalny0"/>
      </w:pPr>
      <w:r>
        <w:t>Nie dotyczy, budynek nie jest ogrzewany.</w:t>
      </w:r>
    </w:p>
    <w:p w14:paraId="55BCF768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93" w:name="_Toc107479838"/>
      <w:bookmarkStart w:id="94" w:name="_Toc108174618"/>
      <w:bookmarkStart w:id="95" w:name="_Toc109737573"/>
      <w:bookmarkStart w:id="96" w:name="_Toc109737727"/>
      <w:bookmarkStart w:id="97" w:name="_Toc109742958"/>
      <w:bookmarkStart w:id="98" w:name="_Toc172711290"/>
      <w:r>
        <w:rPr>
          <w:rFonts w:cs="Calibri"/>
        </w:rPr>
        <w:t>2.11.7</w:t>
      </w:r>
      <w:r>
        <w:t xml:space="preserve"> ENERGIA ELEKTRYCZNA</w:t>
      </w:r>
      <w:bookmarkEnd w:id="93"/>
      <w:bookmarkEnd w:id="94"/>
      <w:bookmarkEnd w:id="95"/>
      <w:bookmarkEnd w:id="96"/>
      <w:bookmarkEnd w:id="97"/>
      <w:bookmarkEnd w:id="98"/>
    </w:p>
    <w:p w14:paraId="4D6C26E0" w14:textId="77777777" w:rsidR="003F3AC8" w:rsidRDefault="003F3AC8" w:rsidP="00D03ED7">
      <w:pPr>
        <w:pStyle w:val="001Normalny0"/>
        <w:rPr>
          <w:b/>
          <w:lang w:eastAsia="pl-PL"/>
        </w:rPr>
      </w:pPr>
      <w:r>
        <w:rPr>
          <w:lang w:eastAsia="pl-PL"/>
        </w:rPr>
        <w:t>Budynek zasilany jest pomocą istniejącego przyłącza.</w:t>
      </w:r>
    </w:p>
    <w:p w14:paraId="491C2DE6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99" w:name="_Toc107479839"/>
      <w:bookmarkStart w:id="100" w:name="_Toc108174619"/>
      <w:bookmarkStart w:id="101" w:name="_Toc109737574"/>
      <w:bookmarkStart w:id="102" w:name="_Toc109737728"/>
      <w:bookmarkStart w:id="103" w:name="_Toc109742959"/>
      <w:bookmarkStart w:id="104" w:name="_Toc172711291"/>
      <w:r w:rsidRPr="007E3510">
        <w:rPr>
          <w:rFonts w:cs="Calibri"/>
        </w:rPr>
        <w:t>2.</w:t>
      </w:r>
      <w:r>
        <w:rPr>
          <w:rFonts w:cs="Calibri"/>
        </w:rPr>
        <w:t>11.8</w:t>
      </w:r>
      <w:r>
        <w:t xml:space="preserve"> HAŁAS</w:t>
      </w:r>
      <w:bookmarkEnd w:id="99"/>
      <w:bookmarkEnd w:id="100"/>
      <w:bookmarkEnd w:id="101"/>
      <w:bookmarkEnd w:id="102"/>
      <w:bookmarkEnd w:id="103"/>
      <w:bookmarkEnd w:id="104"/>
    </w:p>
    <w:p w14:paraId="5919B82E" w14:textId="77777777" w:rsidR="003F3AC8" w:rsidRDefault="003F3AC8" w:rsidP="00D03ED7">
      <w:pPr>
        <w:pStyle w:val="001Normalny0"/>
        <w:rPr>
          <w:b/>
          <w:lang w:eastAsia="pl-PL"/>
        </w:rPr>
      </w:pPr>
      <w:r>
        <w:rPr>
          <w:lang w:eastAsia="pl-PL"/>
        </w:rPr>
        <w:t xml:space="preserve">Projektowane prace nie wpłyną na pogorszenie klimatu akustycznego. </w:t>
      </w:r>
    </w:p>
    <w:p w14:paraId="4ABB9E91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105" w:name="_Toc107479840"/>
      <w:bookmarkStart w:id="106" w:name="_Toc108174620"/>
      <w:bookmarkStart w:id="107" w:name="_Toc109737575"/>
      <w:bookmarkStart w:id="108" w:name="_Toc109737729"/>
      <w:bookmarkStart w:id="109" w:name="_Toc109742960"/>
      <w:bookmarkStart w:id="110" w:name="_Toc172711292"/>
      <w:r>
        <w:rPr>
          <w:rFonts w:cs="Calibri"/>
        </w:rPr>
        <w:t>2.11.9</w:t>
      </w:r>
      <w:r>
        <w:t xml:space="preserve"> CHARAKTERYSTYKA PRZEGÓD BUDOWLANYCH</w:t>
      </w:r>
      <w:bookmarkEnd w:id="105"/>
      <w:bookmarkEnd w:id="106"/>
      <w:bookmarkEnd w:id="107"/>
      <w:bookmarkEnd w:id="108"/>
      <w:bookmarkEnd w:id="109"/>
      <w:bookmarkEnd w:id="110"/>
    </w:p>
    <w:p w14:paraId="1ABF030F" w14:textId="77777777" w:rsidR="003F3AC8" w:rsidRPr="00615556" w:rsidRDefault="003F3AC8" w:rsidP="00D03ED7">
      <w:pPr>
        <w:pStyle w:val="001Normalny0"/>
      </w:pPr>
      <w:r>
        <w:t>Nie dotyczy</w:t>
      </w:r>
    </w:p>
    <w:p w14:paraId="2CE51CE2" w14:textId="77777777" w:rsidR="003F3AC8" w:rsidRPr="00E056E8" w:rsidRDefault="003F3AC8" w:rsidP="00346396">
      <w:pPr>
        <w:pStyle w:val="Poziom2"/>
        <w:numPr>
          <w:ilvl w:val="0"/>
          <w:numId w:val="0"/>
        </w:numPr>
        <w:ind w:left="851"/>
        <w:rPr>
          <w:sz w:val="24"/>
          <w:szCs w:val="24"/>
        </w:rPr>
      </w:pPr>
      <w:bookmarkStart w:id="111" w:name="_Toc107479841"/>
      <w:bookmarkStart w:id="112" w:name="_Toc108174621"/>
      <w:bookmarkStart w:id="113" w:name="_Toc109737576"/>
      <w:bookmarkStart w:id="114" w:name="_Toc109737730"/>
      <w:bookmarkStart w:id="115" w:name="_Toc109742961"/>
      <w:bookmarkStart w:id="116" w:name="_Toc172711293"/>
      <w:r>
        <w:t>2.11</w:t>
      </w:r>
      <w:r w:rsidRPr="00E056E8">
        <w:t>.10 SZATA ROŚLINNA</w:t>
      </w:r>
      <w:bookmarkEnd w:id="111"/>
      <w:bookmarkEnd w:id="112"/>
      <w:bookmarkEnd w:id="113"/>
      <w:bookmarkEnd w:id="114"/>
      <w:bookmarkEnd w:id="115"/>
      <w:bookmarkEnd w:id="116"/>
    </w:p>
    <w:p w14:paraId="6C91DA0C" w14:textId="77777777" w:rsidR="003F3AC8" w:rsidRDefault="003F3AC8" w:rsidP="00D03ED7">
      <w:pPr>
        <w:pStyle w:val="001Normalny0"/>
        <w:rPr>
          <w:b/>
          <w:lang w:eastAsia="pl-PL"/>
        </w:rPr>
      </w:pPr>
      <w:r>
        <w:rPr>
          <w:lang w:eastAsia="pl-PL"/>
        </w:rPr>
        <w:t xml:space="preserve">W zakresie ochrony zieleni – nie </w:t>
      </w:r>
      <w:r w:rsidRPr="000B0F5E">
        <w:rPr>
          <w:lang w:eastAsia="pl-PL"/>
        </w:rPr>
        <w:t xml:space="preserve">przewiduje się wycinki </w:t>
      </w:r>
      <w:r>
        <w:rPr>
          <w:lang w:eastAsia="pl-PL"/>
        </w:rPr>
        <w:t>drzew i zmian w ukształtowaniu zieleni na działce.</w:t>
      </w:r>
    </w:p>
    <w:p w14:paraId="3266F74B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117" w:name="_Toc107479842"/>
      <w:bookmarkStart w:id="118" w:name="_Toc108174622"/>
      <w:bookmarkStart w:id="119" w:name="_Toc109737577"/>
      <w:bookmarkStart w:id="120" w:name="_Toc109737731"/>
      <w:bookmarkStart w:id="121" w:name="_Toc109742962"/>
      <w:bookmarkStart w:id="122" w:name="_Toc172711294"/>
      <w:r>
        <w:rPr>
          <w:rFonts w:cs="Calibri"/>
        </w:rPr>
        <w:t>2.11.11</w:t>
      </w:r>
      <w:r>
        <w:t xml:space="preserve"> CHARAKTERYSTYKA </w:t>
      </w:r>
      <w:bookmarkEnd w:id="117"/>
      <w:r>
        <w:t>OGÓLNA</w:t>
      </w:r>
      <w:bookmarkEnd w:id="118"/>
      <w:bookmarkEnd w:id="119"/>
      <w:bookmarkEnd w:id="120"/>
      <w:bookmarkEnd w:id="121"/>
      <w:bookmarkEnd w:id="122"/>
    </w:p>
    <w:p w14:paraId="3329D8AE" w14:textId="77777777" w:rsidR="003F3AC8" w:rsidRPr="00615556" w:rsidRDefault="003F3AC8" w:rsidP="00D03ED7">
      <w:pPr>
        <w:pStyle w:val="001Normalny0"/>
        <w:rPr>
          <w:b/>
          <w:lang w:eastAsia="pl-PL"/>
        </w:rPr>
      </w:pPr>
      <w:r>
        <w:rPr>
          <w:lang w:eastAsia="pl-PL"/>
        </w:rPr>
        <w:t>Realizowane przedsięwzięcie nie będzie miało negatywnego wpływu na wody powierzchniowe podziemne, jak również nie spowoduje przekroczeń dopuszczalnych norm w zakresie emisji zanieczyszczeń do powietrza atmosferycznego oraz hałasu. Oddziaływanie na środowisko będzie miało charakter lokalny o ograniczonym – do pobliskiego otoczenia zasięgu. Działalność obiektu nie grozi zanieczyszczeniem bądź naruszeniem powierzchni ziemi i gleby. Nie ma zagrożenia dla świata roślinnego. Nie notuje się zagrożeń ani uciążliwości w zakresie gospodarki odpadami dzięki właściwym ustaleniom w ich zagospodarowaniu. Oddziaływanie na środowisko podczas realizacji inwestycji ma charaktery wyłącznie przejściowy i odwracalny, natomiast czas tych działań kończy się wraz z zakończeniem robót budowlanych. Wymagania ochrony środowiska na tym etapie należy osiągnąć poprzez: odpowiednią organizację robót, dobór materiałów, sprzętu i środków transportowych spełniających wymagania ochrony środowiska, dopuszczając je do produkcji, obrotu o najmniejszym oddziaływaniu na środowisko stosowanie materiałów lub prefabrykatów posiadających atesty i certyfikaty. Prace budowlane powinny być prowadzone zgodnie z zatwierdzonym projektem budowlanym, sprawnym sprzętem i pod nadzorem budowlanym, w zakresie stosowanej technologii przewidziano powszechnie znane i sprawdzone rozwiązania nie stanowiące uciążliwości dla środowiska i ludzi. Ze względu na brak szkodliwego oddziaływania na środowisko – tereny (działki) otaczające dokumentowaną inwestycję nie odnotowują uciążliwości ani wprowadzenia ograniczeń w użytkowaniu, zagospodarowaniu itp.</w:t>
      </w:r>
    </w:p>
    <w:p w14:paraId="676A5C48" w14:textId="77777777" w:rsidR="003F3AC8" w:rsidRDefault="003F3AC8" w:rsidP="00346396">
      <w:pPr>
        <w:pStyle w:val="Poziom2"/>
        <w:numPr>
          <w:ilvl w:val="0"/>
          <w:numId w:val="0"/>
        </w:numPr>
        <w:ind w:left="851"/>
      </w:pPr>
      <w:bookmarkStart w:id="123" w:name="_Toc107479843"/>
      <w:bookmarkStart w:id="124" w:name="_Toc108174623"/>
      <w:bookmarkStart w:id="125" w:name="_Toc109737578"/>
      <w:bookmarkStart w:id="126" w:name="_Toc109737732"/>
      <w:bookmarkStart w:id="127" w:name="_Toc109742963"/>
      <w:bookmarkStart w:id="128" w:name="_Toc172711295"/>
      <w:r>
        <w:rPr>
          <w:rFonts w:cs="Calibri"/>
        </w:rPr>
        <w:t>2.11.12</w:t>
      </w:r>
      <w:r>
        <w:t xml:space="preserve"> POTENCJALNE AWARIE MOGĄCE WYSTĄPIĆ W TRAKCIE REALIZACJI INWESTYCJI</w:t>
      </w:r>
      <w:bookmarkEnd w:id="123"/>
      <w:bookmarkEnd w:id="124"/>
      <w:bookmarkEnd w:id="125"/>
      <w:bookmarkEnd w:id="126"/>
      <w:bookmarkEnd w:id="127"/>
      <w:bookmarkEnd w:id="128"/>
    </w:p>
    <w:p w14:paraId="76632486" w14:textId="1975EC4F" w:rsidR="003F3AC8" w:rsidRPr="00615556" w:rsidRDefault="003F3AC8" w:rsidP="00D03ED7">
      <w:pPr>
        <w:pStyle w:val="001Normalny0"/>
        <w:rPr>
          <w:b/>
          <w:lang w:eastAsia="pl-PL"/>
        </w:rPr>
      </w:pPr>
      <w:r w:rsidRPr="00D61944">
        <w:t>Nie przewiduje się.</w:t>
      </w:r>
    </w:p>
    <w:p w14:paraId="547D17DF" w14:textId="77777777" w:rsidR="003F3AC8" w:rsidRPr="00CB35BB" w:rsidRDefault="003F3AC8" w:rsidP="001F625F">
      <w:pPr>
        <w:pStyle w:val="Poziom2"/>
      </w:pPr>
      <w:bookmarkStart w:id="129" w:name="_Toc2232340"/>
      <w:bookmarkStart w:id="130" w:name="_Toc107479249"/>
      <w:bookmarkStart w:id="131" w:name="_Toc108174624"/>
      <w:bookmarkStart w:id="132" w:name="_Toc172711296"/>
      <w:r w:rsidRPr="00CB35BB">
        <w:t>OKREŚLENIE OBSZARU ODDZIAŁYWANIA OBIEKTU</w:t>
      </w:r>
      <w:bookmarkEnd w:id="129"/>
      <w:bookmarkEnd w:id="130"/>
      <w:bookmarkEnd w:id="131"/>
      <w:bookmarkEnd w:id="132"/>
    </w:p>
    <w:p w14:paraId="5E09B521" w14:textId="77777777" w:rsidR="003F3AC8" w:rsidRPr="00CB35BB" w:rsidRDefault="003F3AC8" w:rsidP="001F625F">
      <w:pPr>
        <w:pStyle w:val="Poziom2"/>
        <w:numPr>
          <w:ilvl w:val="0"/>
          <w:numId w:val="0"/>
        </w:numPr>
        <w:ind w:left="1080"/>
      </w:pPr>
    </w:p>
    <w:p w14:paraId="222A79FD" w14:textId="6721DF07" w:rsidR="003F3AC8" w:rsidRPr="001E23FB" w:rsidRDefault="003F3AC8" w:rsidP="00346396">
      <w:pPr>
        <w:pStyle w:val="Stopka"/>
        <w:tabs>
          <w:tab w:val="left" w:pos="3119"/>
        </w:tabs>
        <w:spacing w:line="276" w:lineRule="auto"/>
        <w:ind w:left="851"/>
        <w:rPr>
          <w:color w:val="000000"/>
        </w:rPr>
      </w:pPr>
      <w:r w:rsidRPr="00CB35BB">
        <w:rPr>
          <w:color w:val="000000"/>
        </w:rPr>
        <w:t xml:space="preserve">Zgodnie z art. 20 pkt. 1c) Prawa budowlanego (Dz. U. 1994 Nr 89 poz. </w:t>
      </w:r>
      <w:proofErr w:type="gramStart"/>
      <w:r w:rsidRPr="00CB35BB">
        <w:rPr>
          <w:color w:val="000000"/>
        </w:rPr>
        <w:t>414 )</w:t>
      </w:r>
      <w:proofErr w:type="gramEnd"/>
      <w:r w:rsidRPr="00CB35BB">
        <w:rPr>
          <w:color w:val="000000"/>
        </w:rPr>
        <w:t xml:space="preserve"> wyznaczono obszar oddziaływania w otoczeniu projektowanej inwestycji na podstawie przepisów odrębnych, które potencjalnie mogłyby wprowadzać związane z tym  obiektem ograniczenia w zagospodarowaniu, w tym zabudowy tego terenu. </w:t>
      </w:r>
      <w:r w:rsidR="00346396">
        <w:rPr>
          <w:color w:val="000000"/>
        </w:rPr>
        <w:br/>
      </w:r>
      <w:r w:rsidR="00F036DD" w:rsidRPr="00F036DD">
        <w:rPr>
          <w:b/>
          <w:bCs/>
          <w:color w:val="000000"/>
        </w:rPr>
        <w:lastRenderedPageBreak/>
        <w:t xml:space="preserve">    </w:t>
      </w:r>
      <w:r w:rsidRPr="00F036DD">
        <w:rPr>
          <w:b/>
          <w:bCs/>
          <w:color w:val="000000"/>
        </w:rPr>
        <w:t>Obszar oddziaływania mieści się w zupełności na terenie działki.</w:t>
      </w:r>
      <w:r>
        <w:rPr>
          <w:color w:val="000000"/>
        </w:rPr>
        <w:br/>
      </w:r>
    </w:p>
    <w:p w14:paraId="5296A471" w14:textId="143451E6" w:rsidR="003F3AC8" w:rsidRPr="00CB35BB" w:rsidRDefault="00346396" w:rsidP="003F3AC8">
      <w:pPr>
        <w:pStyle w:val="Stopka"/>
        <w:tabs>
          <w:tab w:val="left" w:pos="3119"/>
        </w:tabs>
        <w:spacing w:line="276" w:lineRule="auto"/>
        <w:ind w:left="1080"/>
        <w:jc w:val="both"/>
        <w:rPr>
          <w:color w:val="000000"/>
        </w:rPr>
      </w:pPr>
      <w:r>
        <w:rPr>
          <w:b/>
          <w:color w:val="000000"/>
        </w:rPr>
        <w:br/>
      </w:r>
      <w:r w:rsidR="003F3AC8" w:rsidRPr="00CB35BB">
        <w:rPr>
          <w:b/>
          <w:color w:val="000000"/>
        </w:rPr>
        <w:t>Poszanowanie, występujących w obszarze oddziaływania obiektu, uzasadnionych interesów osób trzecich.</w:t>
      </w:r>
      <w:r w:rsidR="003F3AC8" w:rsidRPr="00CB35BB">
        <w:rPr>
          <w:color w:val="000000"/>
        </w:rPr>
        <w:t xml:space="preserve"> </w:t>
      </w:r>
    </w:p>
    <w:p w14:paraId="782F7277" w14:textId="77777777" w:rsidR="003F3AC8" w:rsidRPr="00CB35BB" w:rsidRDefault="003F3AC8" w:rsidP="003F3AC8">
      <w:pPr>
        <w:pStyle w:val="Stopka"/>
        <w:tabs>
          <w:tab w:val="left" w:pos="3119"/>
        </w:tabs>
        <w:spacing w:line="276" w:lineRule="auto"/>
        <w:ind w:left="1080"/>
        <w:jc w:val="both"/>
        <w:rPr>
          <w:color w:val="000000"/>
        </w:rPr>
      </w:pPr>
      <w:r w:rsidRPr="00CB35BB">
        <w:rPr>
          <w:color w:val="000000"/>
        </w:rPr>
        <w:t>Realizacja przedmiotowej inwestycji nie powoduje ograniczenia dostępu do drogi publicznej, możliwości korzystania z wody, kanalizacji, energii elektrycznej i cieplnej oraz środków łączności przez osoby trzecie w obszarze oddziaływania obiektu budowlanego. Ponadto nie wpływa negatywnie na dostęp światła dziennego do pomieszczeń przeznaczonych na pobyt ludzi. Rozwiązania techniczne, usytuowanie budynku oraz sposób zagospodarowania terenu nie powodują uciążliwości związanych z hałasem, wibracjami, zakłóceniami elektrycznymi i promieniowaniem, a także zanieczyszczeniem powietrza, wody i gleby.</w:t>
      </w:r>
    </w:p>
    <w:p w14:paraId="4F474341" w14:textId="77777777" w:rsidR="003F3AC8" w:rsidRDefault="003F3AC8" w:rsidP="003F3AC8">
      <w:pPr>
        <w:pStyle w:val="Stopka"/>
        <w:tabs>
          <w:tab w:val="left" w:pos="3119"/>
        </w:tabs>
        <w:spacing w:line="276" w:lineRule="auto"/>
        <w:jc w:val="both"/>
      </w:pPr>
    </w:p>
    <w:p w14:paraId="7BEBF08C" w14:textId="77777777" w:rsidR="003F3AC8" w:rsidRPr="00346396" w:rsidRDefault="003F3AC8" w:rsidP="003F3AC8">
      <w:pPr>
        <w:pStyle w:val="Stopka"/>
        <w:tabs>
          <w:tab w:val="left" w:pos="3119"/>
        </w:tabs>
        <w:spacing w:line="276" w:lineRule="auto"/>
        <w:jc w:val="both"/>
        <w:rPr>
          <w:b/>
        </w:rPr>
      </w:pPr>
    </w:p>
    <w:p w14:paraId="0D5DFF0B" w14:textId="4B25CBE1" w:rsidR="003F3AC8" w:rsidRPr="006C414F" w:rsidRDefault="003F3AC8" w:rsidP="00346396">
      <w:pPr>
        <w:pStyle w:val="001Normalny0"/>
        <w:ind w:firstLine="229"/>
      </w:pPr>
      <w:bookmarkStart w:id="133" w:name="_Toc2232341"/>
      <w:bookmarkStart w:id="134" w:name="_Toc107479250"/>
      <w:bookmarkStart w:id="135" w:name="_Toc108174625"/>
      <w:r w:rsidRPr="00346396">
        <w:rPr>
          <w:b/>
        </w:rPr>
        <w:t>ANALIZA OBSZARU ODDZIAŁYWANIA OBIEKTU</w:t>
      </w:r>
      <w:bookmarkEnd w:id="133"/>
      <w:bookmarkEnd w:id="134"/>
      <w:bookmarkEnd w:id="135"/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417"/>
      </w:tblGrid>
      <w:tr w:rsidR="003F3AC8" w:rsidRPr="009D18F3" w14:paraId="6763F894" w14:textId="77777777" w:rsidTr="00D66A66">
        <w:tc>
          <w:tcPr>
            <w:tcW w:w="567" w:type="dxa"/>
            <w:shd w:val="clear" w:color="auto" w:fill="auto"/>
            <w:vAlign w:val="center"/>
          </w:tcPr>
          <w:p w14:paraId="6A0E0948" w14:textId="77777777" w:rsidR="003F3AC8" w:rsidRPr="006C414F" w:rsidRDefault="003F3AC8" w:rsidP="0012169C">
            <w:pPr>
              <w:jc w:val="center"/>
            </w:pPr>
            <w:r w:rsidRPr="00AC117F">
              <w:rPr>
                <w:b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70984" w14:textId="77777777" w:rsidR="003F3AC8" w:rsidRPr="006C414F" w:rsidRDefault="003F3AC8" w:rsidP="0012169C">
            <w:pPr>
              <w:jc w:val="center"/>
            </w:pPr>
            <w:r w:rsidRPr="002E1C67">
              <w:rPr>
                <w:b/>
              </w:rPr>
              <w:t>Przepisy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4D82E" w14:textId="77777777" w:rsidR="003F3AC8" w:rsidRPr="002E1C67" w:rsidRDefault="003F3AC8" w:rsidP="0012169C">
            <w:pPr>
              <w:jc w:val="center"/>
              <w:rPr>
                <w:b/>
              </w:rPr>
            </w:pPr>
            <w:r w:rsidRPr="002E1C67">
              <w:rPr>
                <w:b/>
              </w:rPr>
              <w:t>Przepis/</w:t>
            </w:r>
          </w:p>
          <w:p w14:paraId="4D6644A3" w14:textId="77777777" w:rsidR="003F3AC8" w:rsidRPr="006C414F" w:rsidRDefault="003F3AC8" w:rsidP="0012169C">
            <w:pPr>
              <w:jc w:val="center"/>
            </w:pPr>
            <w:r w:rsidRPr="002E1C67">
              <w:rPr>
                <w:b/>
              </w:rPr>
              <w:t>ograniczenia</w:t>
            </w:r>
          </w:p>
        </w:tc>
      </w:tr>
      <w:tr w:rsidR="003F3AC8" w:rsidRPr="009D18F3" w14:paraId="20FB2F74" w14:textId="77777777" w:rsidTr="0012169C">
        <w:tc>
          <w:tcPr>
            <w:tcW w:w="567" w:type="dxa"/>
            <w:vAlign w:val="center"/>
          </w:tcPr>
          <w:p w14:paraId="01443E08" w14:textId="77777777" w:rsidR="003F3AC8" w:rsidRPr="006C414F" w:rsidRDefault="003F3AC8" w:rsidP="0012169C">
            <w:pPr>
              <w:jc w:val="center"/>
            </w:pPr>
            <w:r w:rsidRPr="006C414F">
              <w:t>1.</w:t>
            </w:r>
          </w:p>
        </w:tc>
        <w:tc>
          <w:tcPr>
            <w:tcW w:w="7088" w:type="dxa"/>
          </w:tcPr>
          <w:p w14:paraId="320C5A7A" w14:textId="15B0F554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</w:t>
            </w:r>
            <w:proofErr w:type="gramStart"/>
            <w:r w:rsidRPr="003F3AC8">
              <w:rPr>
                <w:sz w:val="16"/>
                <w:szCs w:val="16"/>
              </w:rPr>
              <w:t>dnia  7</w:t>
            </w:r>
            <w:proofErr w:type="gramEnd"/>
            <w:r w:rsidRPr="003F3AC8">
              <w:rPr>
                <w:sz w:val="16"/>
                <w:szCs w:val="16"/>
              </w:rPr>
              <w:t xml:space="preserve"> lipca 1994r. Prawo budowlane (Dz. U. z 2013 r. poz. 1409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1EF7BC30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1F138C1C" w14:textId="77777777" w:rsidTr="0012169C">
        <w:tc>
          <w:tcPr>
            <w:tcW w:w="567" w:type="dxa"/>
            <w:vAlign w:val="center"/>
          </w:tcPr>
          <w:p w14:paraId="5F584533" w14:textId="77777777" w:rsidR="003F3AC8" w:rsidRPr="006C414F" w:rsidRDefault="003F3AC8" w:rsidP="0012169C">
            <w:pPr>
              <w:jc w:val="center"/>
            </w:pPr>
            <w:r w:rsidRPr="006C414F">
              <w:t>2.</w:t>
            </w:r>
          </w:p>
        </w:tc>
        <w:tc>
          <w:tcPr>
            <w:tcW w:w="7088" w:type="dxa"/>
          </w:tcPr>
          <w:p w14:paraId="5863A5BB" w14:textId="2FFAB68E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Rozporządzenia Ministra Transportu i Gospodarki Morskiej z dnia 26 lutego </w:t>
            </w:r>
            <w:proofErr w:type="gramStart"/>
            <w:r w:rsidRPr="003F3AC8">
              <w:rPr>
                <w:sz w:val="16"/>
                <w:szCs w:val="16"/>
              </w:rPr>
              <w:t>1996r.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skrzyżowania linii kolejowych z drogami publicznymi i ich usytuowanie (Dz. U. Nr 33, poz. 144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01D9E42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3CE5183" w14:textId="77777777" w:rsidTr="0012169C">
        <w:tc>
          <w:tcPr>
            <w:tcW w:w="567" w:type="dxa"/>
            <w:vAlign w:val="center"/>
          </w:tcPr>
          <w:p w14:paraId="4BF2C805" w14:textId="77777777" w:rsidR="003F3AC8" w:rsidRPr="006C414F" w:rsidRDefault="003F3AC8" w:rsidP="0012169C">
            <w:pPr>
              <w:jc w:val="center"/>
            </w:pPr>
            <w:r w:rsidRPr="006C414F">
              <w:t>3.</w:t>
            </w:r>
          </w:p>
        </w:tc>
        <w:tc>
          <w:tcPr>
            <w:tcW w:w="7088" w:type="dxa"/>
          </w:tcPr>
          <w:p w14:paraId="3BF03AFD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Transportu i Gospodarki Morskiej z dnia 10 września </w:t>
            </w:r>
            <w:proofErr w:type="gramStart"/>
            <w:r w:rsidRPr="003F3AC8">
              <w:rPr>
                <w:sz w:val="16"/>
                <w:szCs w:val="16"/>
              </w:rPr>
              <w:t>1998r.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budowle kolejowe i ich usytuowanie (Dz. U. Nr 151, poz. 987)</w:t>
            </w:r>
          </w:p>
        </w:tc>
        <w:tc>
          <w:tcPr>
            <w:tcW w:w="1417" w:type="dxa"/>
          </w:tcPr>
          <w:p w14:paraId="0A13C737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DB323E7" w14:textId="77777777" w:rsidTr="0012169C">
        <w:tc>
          <w:tcPr>
            <w:tcW w:w="567" w:type="dxa"/>
            <w:vAlign w:val="center"/>
          </w:tcPr>
          <w:p w14:paraId="0D19E1D7" w14:textId="77777777" w:rsidR="003F3AC8" w:rsidRPr="006C414F" w:rsidRDefault="003F3AC8" w:rsidP="0012169C">
            <w:pPr>
              <w:jc w:val="center"/>
            </w:pPr>
            <w:r w:rsidRPr="006C414F">
              <w:t>4.</w:t>
            </w:r>
          </w:p>
        </w:tc>
        <w:tc>
          <w:tcPr>
            <w:tcW w:w="7088" w:type="dxa"/>
          </w:tcPr>
          <w:p w14:paraId="34F9A104" w14:textId="118119BC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Obrony Narodowej z dnia 2 sierpnia </w:t>
            </w:r>
            <w:proofErr w:type="gramStart"/>
            <w:r w:rsidRPr="003F3AC8">
              <w:rPr>
                <w:sz w:val="16"/>
                <w:szCs w:val="16"/>
              </w:rPr>
              <w:t>1996r.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obiekty budowlane nie będące budynkami, służące obronności państwa i ich usytuowanie (Dz. U. Nr 103, poz. 477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67A2DADC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1AD2916" w14:textId="77777777" w:rsidTr="0012169C">
        <w:tc>
          <w:tcPr>
            <w:tcW w:w="567" w:type="dxa"/>
            <w:vAlign w:val="center"/>
          </w:tcPr>
          <w:p w14:paraId="0C754A09" w14:textId="77777777" w:rsidR="003F3AC8" w:rsidRPr="006C414F" w:rsidRDefault="003F3AC8" w:rsidP="0012169C">
            <w:pPr>
              <w:jc w:val="center"/>
            </w:pPr>
            <w:r w:rsidRPr="006C414F">
              <w:t>5.</w:t>
            </w:r>
          </w:p>
        </w:tc>
        <w:tc>
          <w:tcPr>
            <w:tcW w:w="7088" w:type="dxa"/>
          </w:tcPr>
          <w:p w14:paraId="0AA5EB27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Środowiska z dnia 20 kwietnia 2007r. w </w:t>
            </w:r>
            <w:proofErr w:type="gramStart"/>
            <w:r w:rsidRPr="003F3AC8">
              <w:rPr>
                <w:sz w:val="16"/>
                <w:szCs w:val="16"/>
              </w:rPr>
              <w:t>sprawie  warunków</w:t>
            </w:r>
            <w:proofErr w:type="gramEnd"/>
            <w:r w:rsidRPr="003F3AC8">
              <w:rPr>
                <w:sz w:val="16"/>
                <w:szCs w:val="16"/>
              </w:rPr>
              <w:t xml:space="preserve"> technicznych, jakim powinny odpowiadać budowle hydrotechniczne i ich usytuowanie (Dz. U. z 2007r., Nr 86, poz.579)</w:t>
            </w:r>
          </w:p>
        </w:tc>
        <w:tc>
          <w:tcPr>
            <w:tcW w:w="1417" w:type="dxa"/>
          </w:tcPr>
          <w:p w14:paraId="1A3AED45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15981A3" w14:textId="77777777" w:rsidTr="0012169C">
        <w:tc>
          <w:tcPr>
            <w:tcW w:w="567" w:type="dxa"/>
            <w:vAlign w:val="center"/>
          </w:tcPr>
          <w:p w14:paraId="4B0E1399" w14:textId="77777777" w:rsidR="003F3AC8" w:rsidRPr="006C414F" w:rsidRDefault="003F3AC8" w:rsidP="0012169C">
            <w:pPr>
              <w:jc w:val="center"/>
            </w:pPr>
            <w:r w:rsidRPr="006C414F">
              <w:t>6</w:t>
            </w:r>
          </w:p>
        </w:tc>
        <w:tc>
          <w:tcPr>
            <w:tcW w:w="7088" w:type="dxa"/>
          </w:tcPr>
          <w:p w14:paraId="7612AFEB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Rolnictwa i Gospodarki Żywnościowej z dnia 7 października </w:t>
            </w:r>
            <w:proofErr w:type="gramStart"/>
            <w:r w:rsidRPr="003F3AC8">
              <w:rPr>
                <w:sz w:val="16"/>
                <w:szCs w:val="16"/>
              </w:rPr>
              <w:t>1997r.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budowle rolnicze i ich usytuowanie (Dz. U. z 2014r., poz.81)</w:t>
            </w:r>
          </w:p>
        </w:tc>
        <w:tc>
          <w:tcPr>
            <w:tcW w:w="1417" w:type="dxa"/>
          </w:tcPr>
          <w:p w14:paraId="45F3B452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A5A829F" w14:textId="77777777" w:rsidTr="0012169C">
        <w:tc>
          <w:tcPr>
            <w:tcW w:w="567" w:type="dxa"/>
            <w:vAlign w:val="center"/>
          </w:tcPr>
          <w:p w14:paraId="51CF0781" w14:textId="77777777" w:rsidR="003F3AC8" w:rsidRPr="006C414F" w:rsidRDefault="003F3AC8" w:rsidP="0012169C">
            <w:pPr>
              <w:jc w:val="center"/>
            </w:pPr>
            <w:r w:rsidRPr="006C414F">
              <w:t>7.</w:t>
            </w:r>
          </w:p>
        </w:tc>
        <w:tc>
          <w:tcPr>
            <w:tcW w:w="7088" w:type="dxa"/>
          </w:tcPr>
          <w:p w14:paraId="0E5FD009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Transportu i Gospodarki Morskiej z dnia 1 czerwca </w:t>
            </w:r>
            <w:proofErr w:type="gramStart"/>
            <w:r w:rsidRPr="003F3AC8">
              <w:rPr>
                <w:sz w:val="16"/>
                <w:szCs w:val="16"/>
              </w:rPr>
              <w:t>1998r.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morskie budowle hydrotechniczne i ich usytuowanie (Dz. U. Nr 101, poz.645)</w:t>
            </w:r>
          </w:p>
        </w:tc>
        <w:tc>
          <w:tcPr>
            <w:tcW w:w="1417" w:type="dxa"/>
          </w:tcPr>
          <w:p w14:paraId="0CBC9987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0ABA18DB" w14:textId="77777777" w:rsidTr="0012169C">
        <w:tc>
          <w:tcPr>
            <w:tcW w:w="567" w:type="dxa"/>
            <w:vAlign w:val="center"/>
          </w:tcPr>
          <w:p w14:paraId="3D51D88A" w14:textId="77777777" w:rsidR="003F3AC8" w:rsidRPr="006C414F" w:rsidRDefault="003F3AC8" w:rsidP="0012169C">
            <w:pPr>
              <w:jc w:val="center"/>
            </w:pPr>
            <w:r w:rsidRPr="006C414F">
              <w:t>8.</w:t>
            </w:r>
          </w:p>
        </w:tc>
        <w:tc>
          <w:tcPr>
            <w:tcW w:w="7088" w:type="dxa"/>
          </w:tcPr>
          <w:p w14:paraId="07ED0A9E" w14:textId="414DA650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3 lipca </w:t>
            </w:r>
            <w:proofErr w:type="gramStart"/>
            <w:r w:rsidRPr="003F3AC8">
              <w:rPr>
                <w:sz w:val="16"/>
                <w:szCs w:val="16"/>
              </w:rPr>
              <w:t>2002r.</w:t>
            </w:r>
            <w:proofErr w:type="gramEnd"/>
            <w:r w:rsidRPr="003F3AC8">
              <w:rPr>
                <w:sz w:val="16"/>
                <w:szCs w:val="16"/>
              </w:rPr>
              <w:t xml:space="preserve"> Prawo lotnicze (Dz. U. Nr </w:t>
            </w:r>
            <w:proofErr w:type="gramStart"/>
            <w:r w:rsidRPr="003F3AC8">
              <w:rPr>
                <w:sz w:val="16"/>
                <w:szCs w:val="16"/>
              </w:rPr>
              <w:t>130,poz.</w:t>
            </w:r>
            <w:proofErr w:type="gramEnd"/>
            <w:r w:rsidRPr="003F3AC8">
              <w:rPr>
                <w:sz w:val="16"/>
                <w:szCs w:val="16"/>
              </w:rPr>
              <w:t xml:space="preserve">1112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2BBCF2C4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2FD1ED7F" w14:textId="77777777" w:rsidTr="0012169C">
        <w:tc>
          <w:tcPr>
            <w:tcW w:w="567" w:type="dxa"/>
            <w:vAlign w:val="center"/>
          </w:tcPr>
          <w:p w14:paraId="20584042" w14:textId="77777777" w:rsidR="003F3AC8" w:rsidRPr="006C414F" w:rsidRDefault="003F3AC8" w:rsidP="0012169C">
            <w:pPr>
              <w:jc w:val="center"/>
            </w:pPr>
            <w:r w:rsidRPr="006C414F">
              <w:t>9.</w:t>
            </w:r>
          </w:p>
        </w:tc>
        <w:tc>
          <w:tcPr>
            <w:tcW w:w="7088" w:type="dxa"/>
          </w:tcPr>
          <w:p w14:paraId="74A5EE61" w14:textId="1858CE41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Transportu i Gospodarki Morskiej z dnia 31 sierpnia </w:t>
            </w:r>
            <w:proofErr w:type="gramStart"/>
            <w:r w:rsidRPr="003F3AC8">
              <w:rPr>
                <w:sz w:val="16"/>
                <w:szCs w:val="16"/>
              </w:rPr>
              <w:t>1998r.</w:t>
            </w:r>
            <w:proofErr w:type="gramEnd"/>
            <w:r w:rsidRPr="003F3AC8">
              <w:rPr>
                <w:sz w:val="16"/>
                <w:szCs w:val="16"/>
              </w:rPr>
              <w:t xml:space="preserve"> w sprawie przepisów techniczno-budowlanych dla lotnisk cywilnych (Dz. U. Nr 130, poz. 895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1CB6E73E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D2501D6" w14:textId="77777777" w:rsidTr="0012169C">
        <w:tc>
          <w:tcPr>
            <w:tcW w:w="567" w:type="dxa"/>
            <w:vAlign w:val="center"/>
          </w:tcPr>
          <w:p w14:paraId="2390EEEA" w14:textId="77777777" w:rsidR="003F3AC8" w:rsidRPr="006C414F" w:rsidRDefault="003F3AC8" w:rsidP="0012169C">
            <w:pPr>
              <w:jc w:val="center"/>
            </w:pPr>
            <w:r w:rsidRPr="006C414F">
              <w:t>10.</w:t>
            </w:r>
          </w:p>
        </w:tc>
        <w:tc>
          <w:tcPr>
            <w:tcW w:w="7088" w:type="dxa"/>
          </w:tcPr>
          <w:p w14:paraId="0A2A4F51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Transportu i Gospodarki Morskiej z dnia 2 marca </w:t>
            </w:r>
            <w:proofErr w:type="gramStart"/>
            <w:r w:rsidRPr="003F3AC8">
              <w:rPr>
                <w:sz w:val="16"/>
                <w:szCs w:val="16"/>
              </w:rPr>
              <w:t>1999r.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drogi publiczne i ich usytuowanie (Dz. U. Nr 43, poz. 430)</w:t>
            </w:r>
          </w:p>
        </w:tc>
        <w:tc>
          <w:tcPr>
            <w:tcW w:w="1417" w:type="dxa"/>
          </w:tcPr>
          <w:p w14:paraId="143194C5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546C294B" w14:textId="77777777" w:rsidTr="0012169C">
        <w:tc>
          <w:tcPr>
            <w:tcW w:w="567" w:type="dxa"/>
            <w:vAlign w:val="center"/>
          </w:tcPr>
          <w:p w14:paraId="1FC45865" w14:textId="77777777" w:rsidR="003F3AC8" w:rsidRPr="006C414F" w:rsidRDefault="003F3AC8" w:rsidP="0012169C">
            <w:pPr>
              <w:jc w:val="center"/>
            </w:pPr>
            <w:r w:rsidRPr="006C414F">
              <w:t>11.</w:t>
            </w:r>
          </w:p>
        </w:tc>
        <w:tc>
          <w:tcPr>
            <w:tcW w:w="7088" w:type="dxa"/>
          </w:tcPr>
          <w:p w14:paraId="4A7FD283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Transportu i Gospodarki Morskiej z dnia 30 maja </w:t>
            </w:r>
            <w:proofErr w:type="gramStart"/>
            <w:r w:rsidRPr="003F3AC8">
              <w:rPr>
                <w:sz w:val="16"/>
                <w:szCs w:val="16"/>
              </w:rPr>
              <w:t>2000r.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drogowe obiekty i ich usytuowanie (Dz. U. Nr 63, poz. 735)</w:t>
            </w:r>
          </w:p>
        </w:tc>
        <w:tc>
          <w:tcPr>
            <w:tcW w:w="1417" w:type="dxa"/>
          </w:tcPr>
          <w:p w14:paraId="24BBD1CB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0CDBA368" w14:textId="77777777" w:rsidTr="0012169C">
        <w:tc>
          <w:tcPr>
            <w:tcW w:w="567" w:type="dxa"/>
            <w:vAlign w:val="center"/>
          </w:tcPr>
          <w:p w14:paraId="54790633" w14:textId="77777777" w:rsidR="003F3AC8" w:rsidRPr="006C414F" w:rsidRDefault="003F3AC8" w:rsidP="0012169C">
            <w:pPr>
              <w:jc w:val="center"/>
            </w:pPr>
            <w:r w:rsidRPr="006C414F">
              <w:t>12.</w:t>
            </w:r>
          </w:p>
        </w:tc>
        <w:tc>
          <w:tcPr>
            <w:tcW w:w="7088" w:type="dxa"/>
          </w:tcPr>
          <w:p w14:paraId="41EFB835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Gospodarki z dnia 21 listopada </w:t>
            </w:r>
            <w:proofErr w:type="gramStart"/>
            <w:r w:rsidRPr="003F3AC8">
              <w:rPr>
                <w:sz w:val="16"/>
                <w:szCs w:val="16"/>
              </w:rPr>
              <w:t>2005r.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bazy i stacje paliw płynnych, rurociągi przesyłowe dalekosiężne służące do transportu ropy naftowej i produktów naftowych i ich usytuowanie (Dz. U. z 2014r., poz. 1853)</w:t>
            </w:r>
          </w:p>
        </w:tc>
        <w:tc>
          <w:tcPr>
            <w:tcW w:w="1417" w:type="dxa"/>
          </w:tcPr>
          <w:p w14:paraId="247A8F64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3EBD5D4" w14:textId="77777777" w:rsidTr="0012169C">
        <w:tc>
          <w:tcPr>
            <w:tcW w:w="567" w:type="dxa"/>
            <w:vAlign w:val="center"/>
          </w:tcPr>
          <w:p w14:paraId="61188979" w14:textId="77777777" w:rsidR="003F3AC8" w:rsidRPr="006C414F" w:rsidRDefault="003F3AC8" w:rsidP="0012169C">
            <w:pPr>
              <w:jc w:val="center"/>
            </w:pPr>
            <w:r w:rsidRPr="006C414F">
              <w:t>13.</w:t>
            </w:r>
          </w:p>
        </w:tc>
        <w:tc>
          <w:tcPr>
            <w:tcW w:w="7088" w:type="dxa"/>
          </w:tcPr>
          <w:p w14:paraId="055EC5B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Gospodarki z dnia 26 kwietnia </w:t>
            </w:r>
            <w:proofErr w:type="gramStart"/>
            <w:r w:rsidRPr="003F3AC8">
              <w:rPr>
                <w:sz w:val="16"/>
                <w:szCs w:val="16"/>
              </w:rPr>
              <w:t>2013r.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 technicznych, jakim powinny odpowiadać sieci gazowe (Dz. U. z 2013r., poz. 640)</w:t>
            </w:r>
          </w:p>
        </w:tc>
        <w:tc>
          <w:tcPr>
            <w:tcW w:w="1417" w:type="dxa"/>
          </w:tcPr>
          <w:p w14:paraId="1FD4DB3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240F265D" w14:textId="77777777" w:rsidTr="0012169C">
        <w:tc>
          <w:tcPr>
            <w:tcW w:w="567" w:type="dxa"/>
            <w:vAlign w:val="center"/>
          </w:tcPr>
          <w:p w14:paraId="49770CF8" w14:textId="77777777" w:rsidR="003F3AC8" w:rsidRPr="006C414F" w:rsidRDefault="003F3AC8" w:rsidP="0012169C">
            <w:pPr>
              <w:jc w:val="center"/>
            </w:pPr>
            <w:r w:rsidRPr="006C414F">
              <w:t>14.</w:t>
            </w:r>
          </w:p>
        </w:tc>
        <w:tc>
          <w:tcPr>
            <w:tcW w:w="7088" w:type="dxa"/>
          </w:tcPr>
          <w:p w14:paraId="77394F98" w14:textId="28511D92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Obrony Narodowej z dnia 4 października 2001r. w </w:t>
            </w:r>
            <w:proofErr w:type="gramStart"/>
            <w:r w:rsidRPr="003F3AC8">
              <w:rPr>
                <w:sz w:val="16"/>
                <w:szCs w:val="16"/>
              </w:rPr>
              <w:t>sprawie  warunków</w:t>
            </w:r>
            <w:proofErr w:type="gramEnd"/>
            <w:r w:rsidRPr="003F3AC8">
              <w:rPr>
                <w:sz w:val="16"/>
                <w:szCs w:val="16"/>
              </w:rPr>
              <w:t xml:space="preserve"> technicznych, jakim powinny odpowiadać strzelnice garnizonowe oraz ich usytuowanie (Dz. U. Nr 132, poz. 1479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6CAF81B0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D3104DB" w14:textId="77777777" w:rsidTr="0012169C">
        <w:tc>
          <w:tcPr>
            <w:tcW w:w="567" w:type="dxa"/>
            <w:vAlign w:val="center"/>
          </w:tcPr>
          <w:p w14:paraId="743F8723" w14:textId="77777777" w:rsidR="003F3AC8" w:rsidRPr="006C414F" w:rsidRDefault="003F3AC8" w:rsidP="0012169C">
            <w:pPr>
              <w:jc w:val="center"/>
            </w:pPr>
            <w:r w:rsidRPr="006C414F">
              <w:t>15.</w:t>
            </w:r>
          </w:p>
        </w:tc>
        <w:tc>
          <w:tcPr>
            <w:tcW w:w="7088" w:type="dxa"/>
          </w:tcPr>
          <w:p w14:paraId="44304340" w14:textId="488CE26C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Infrastruktury z dnia 16 stycznia </w:t>
            </w:r>
            <w:proofErr w:type="gramStart"/>
            <w:r w:rsidRPr="003F3AC8">
              <w:rPr>
                <w:sz w:val="16"/>
                <w:szCs w:val="16"/>
              </w:rPr>
              <w:t>2002r.</w:t>
            </w:r>
            <w:proofErr w:type="gramEnd"/>
            <w:r w:rsidRPr="003F3AC8">
              <w:rPr>
                <w:sz w:val="16"/>
                <w:szCs w:val="16"/>
              </w:rPr>
              <w:t xml:space="preserve"> w sprawie przepisów techniczno-budowlanych dotyczących autostrad płatnych (Dz. U. Nr 12, poz. 116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0A90B9B5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708C5226" w14:textId="77777777" w:rsidTr="0012169C">
        <w:tc>
          <w:tcPr>
            <w:tcW w:w="567" w:type="dxa"/>
            <w:vAlign w:val="center"/>
          </w:tcPr>
          <w:p w14:paraId="0C9436EE" w14:textId="77777777" w:rsidR="003F3AC8" w:rsidRPr="006C414F" w:rsidRDefault="003F3AC8" w:rsidP="0012169C">
            <w:pPr>
              <w:jc w:val="center"/>
            </w:pPr>
            <w:r w:rsidRPr="006C414F">
              <w:t>16.</w:t>
            </w:r>
          </w:p>
        </w:tc>
        <w:tc>
          <w:tcPr>
            <w:tcW w:w="7088" w:type="dxa"/>
          </w:tcPr>
          <w:p w14:paraId="2D0BF532" w14:textId="5CCAF1AA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31 stycznia </w:t>
            </w:r>
            <w:proofErr w:type="gramStart"/>
            <w:r w:rsidRPr="003F3AC8">
              <w:rPr>
                <w:sz w:val="16"/>
                <w:szCs w:val="16"/>
              </w:rPr>
              <w:t>1959r.</w:t>
            </w:r>
            <w:proofErr w:type="gramEnd"/>
            <w:r w:rsidRPr="003F3AC8">
              <w:rPr>
                <w:sz w:val="16"/>
                <w:szCs w:val="16"/>
              </w:rPr>
              <w:t xml:space="preserve"> o cmentarzach i chowaniu zmarłych (tekst jedn. Dz. U. 2011r. nr 118 poz. 687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3ECA4380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09A2E891" w14:textId="77777777" w:rsidTr="0012169C">
        <w:tc>
          <w:tcPr>
            <w:tcW w:w="567" w:type="dxa"/>
            <w:vAlign w:val="center"/>
          </w:tcPr>
          <w:p w14:paraId="5238750A" w14:textId="77777777" w:rsidR="003F3AC8" w:rsidRPr="006C414F" w:rsidRDefault="003F3AC8" w:rsidP="0012169C">
            <w:pPr>
              <w:jc w:val="center"/>
            </w:pPr>
            <w:r w:rsidRPr="006C414F">
              <w:t>17.</w:t>
            </w:r>
          </w:p>
        </w:tc>
        <w:tc>
          <w:tcPr>
            <w:tcW w:w="7088" w:type="dxa"/>
          </w:tcPr>
          <w:p w14:paraId="5AEED693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Gospodarki Komunalnej z dnia 25 sierpnia </w:t>
            </w:r>
            <w:proofErr w:type="gramStart"/>
            <w:r w:rsidRPr="003F3AC8">
              <w:rPr>
                <w:sz w:val="16"/>
                <w:szCs w:val="16"/>
              </w:rPr>
              <w:t>1959r.</w:t>
            </w:r>
            <w:proofErr w:type="gramEnd"/>
            <w:r w:rsidRPr="003F3AC8">
              <w:rPr>
                <w:sz w:val="16"/>
                <w:szCs w:val="16"/>
              </w:rPr>
              <w:t xml:space="preserve"> w sprawie określenia, jakie tereny pod względem sanitarnym są odpowiednie na cmentarze (Dz. U. Nr 52, poz. 315) wydane na podstawie art.5 ustawy 3 ustawy o cmentarzach i chowaniu zmarłych </w:t>
            </w:r>
          </w:p>
        </w:tc>
        <w:tc>
          <w:tcPr>
            <w:tcW w:w="1417" w:type="dxa"/>
          </w:tcPr>
          <w:p w14:paraId="17AAAC5B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0B4EA609" w14:textId="77777777" w:rsidTr="0012169C">
        <w:tc>
          <w:tcPr>
            <w:tcW w:w="567" w:type="dxa"/>
            <w:vAlign w:val="center"/>
          </w:tcPr>
          <w:p w14:paraId="49C0BD6B" w14:textId="77777777" w:rsidR="003F3AC8" w:rsidRPr="006C414F" w:rsidRDefault="003F3AC8" w:rsidP="0012169C">
            <w:pPr>
              <w:jc w:val="center"/>
            </w:pPr>
            <w:r w:rsidRPr="006C414F">
              <w:t>18.</w:t>
            </w:r>
          </w:p>
        </w:tc>
        <w:tc>
          <w:tcPr>
            <w:tcW w:w="7088" w:type="dxa"/>
          </w:tcPr>
          <w:p w14:paraId="022F9B4D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21 marca </w:t>
            </w:r>
            <w:proofErr w:type="gramStart"/>
            <w:r w:rsidRPr="003F3AC8">
              <w:rPr>
                <w:sz w:val="16"/>
                <w:szCs w:val="16"/>
              </w:rPr>
              <w:t>1985r.</w:t>
            </w:r>
            <w:proofErr w:type="gramEnd"/>
            <w:r w:rsidRPr="003F3AC8">
              <w:rPr>
                <w:sz w:val="16"/>
                <w:szCs w:val="16"/>
              </w:rPr>
              <w:t xml:space="preserve"> o drogach publicznych (Dz. U. z 2015r., poz.460)</w:t>
            </w:r>
          </w:p>
        </w:tc>
        <w:tc>
          <w:tcPr>
            <w:tcW w:w="1417" w:type="dxa"/>
          </w:tcPr>
          <w:p w14:paraId="77657BE3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16E9DB66" w14:textId="77777777" w:rsidTr="0012169C">
        <w:tc>
          <w:tcPr>
            <w:tcW w:w="567" w:type="dxa"/>
            <w:vAlign w:val="center"/>
          </w:tcPr>
          <w:p w14:paraId="63446755" w14:textId="77777777" w:rsidR="003F3AC8" w:rsidRPr="006C414F" w:rsidRDefault="003F3AC8" w:rsidP="0012169C">
            <w:pPr>
              <w:jc w:val="center"/>
            </w:pPr>
            <w:r w:rsidRPr="006C414F">
              <w:t>19.</w:t>
            </w:r>
          </w:p>
        </w:tc>
        <w:tc>
          <w:tcPr>
            <w:tcW w:w="7088" w:type="dxa"/>
          </w:tcPr>
          <w:p w14:paraId="523D0D55" w14:textId="2B1B4BEA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7 maja </w:t>
            </w:r>
            <w:proofErr w:type="gramStart"/>
            <w:r w:rsidRPr="003F3AC8">
              <w:rPr>
                <w:sz w:val="16"/>
                <w:szCs w:val="16"/>
              </w:rPr>
              <w:t>1999r.</w:t>
            </w:r>
            <w:proofErr w:type="gramEnd"/>
            <w:r w:rsidRPr="003F3AC8">
              <w:rPr>
                <w:sz w:val="16"/>
                <w:szCs w:val="16"/>
              </w:rPr>
              <w:t xml:space="preserve"> o ochronie terenów byłych hitlerowskich obozów zagłady (Dz. U. Nr 41, poz. 412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0B354D79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F560B28" w14:textId="77777777" w:rsidTr="0012169C">
        <w:tc>
          <w:tcPr>
            <w:tcW w:w="567" w:type="dxa"/>
            <w:vAlign w:val="center"/>
          </w:tcPr>
          <w:p w14:paraId="249293A0" w14:textId="77777777" w:rsidR="003F3AC8" w:rsidRPr="006C414F" w:rsidRDefault="003F3AC8" w:rsidP="0012169C">
            <w:pPr>
              <w:jc w:val="center"/>
            </w:pPr>
            <w:r w:rsidRPr="006C414F">
              <w:lastRenderedPageBreak/>
              <w:t>20.</w:t>
            </w:r>
          </w:p>
        </w:tc>
        <w:tc>
          <w:tcPr>
            <w:tcW w:w="7088" w:type="dxa"/>
          </w:tcPr>
          <w:p w14:paraId="2636241D" w14:textId="085866F6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29 listopada </w:t>
            </w:r>
            <w:proofErr w:type="gramStart"/>
            <w:r w:rsidRPr="003F3AC8">
              <w:rPr>
                <w:sz w:val="16"/>
                <w:szCs w:val="16"/>
              </w:rPr>
              <w:t>2000r.</w:t>
            </w:r>
            <w:proofErr w:type="gramEnd"/>
            <w:r w:rsidRPr="003F3AC8">
              <w:rPr>
                <w:sz w:val="16"/>
                <w:szCs w:val="16"/>
              </w:rPr>
              <w:t xml:space="preserve"> Prawo atomowe (tekst jedn. Dz. U. z </w:t>
            </w:r>
            <w:proofErr w:type="gramStart"/>
            <w:r w:rsidRPr="003F3AC8">
              <w:rPr>
                <w:sz w:val="16"/>
                <w:szCs w:val="16"/>
              </w:rPr>
              <w:t>2004r.</w:t>
            </w:r>
            <w:proofErr w:type="gramEnd"/>
            <w:r w:rsidRPr="003F3AC8">
              <w:rPr>
                <w:sz w:val="16"/>
                <w:szCs w:val="16"/>
              </w:rPr>
              <w:t xml:space="preserve"> Nr 161, poz. 1689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06142EDA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9A18B42" w14:textId="77777777" w:rsidTr="0012169C">
        <w:tc>
          <w:tcPr>
            <w:tcW w:w="567" w:type="dxa"/>
            <w:vAlign w:val="center"/>
          </w:tcPr>
          <w:p w14:paraId="32F6CC95" w14:textId="77777777" w:rsidR="003F3AC8" w:rsidRPr="006C414F" w:rsidRDefault="003F3AC8" w:rsidP="0012169C">
            <w:pPr>
              <w:jc w:val="center"/>
            </w:pPr>
            <w:r w:rsidRPr="006C414F">
              <w:t>21.</w:t>
            </w:r>
          </w:p>
        </w:tc>
        <w:tc>
          <w:tcPr>
            <w:tcW w:w="7088" w:type="dxa"/>
          </w:tcPr>
          <w:p w14:paraId="41133BC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Środowiska z dnia 30 grudnia </w:t>
            </w:r>
            <w:proofErr w:type="gramStart"/>
            <w:r w:rsidRPr="003F3AC8">
              <w:rPr>
                <w:sz w:val="16"/>
                <w:szCs w:val="16"/>
              </w:rPr>
              <w:t>2002r.</w:t>
            </w:r>
            <w:proofErr w:type="gramEnd"/>
            <w:r w:rsidRPr="003F3AC8">
              <w:rPr>
                <w:sz w:val="16"/>
                <w:szCs w:val="16"/>
              </w:rPr>
              <w:t xml:space="preserve"> w sprawie szczegółowych zasad tworzenia obszaru ograniczonego użytkowania wokół obiektu jądrowego ze wskazaniem ograniczeń w jego użytkowaniu (Dz. U. Nr 241, poz. 2094) wydane na podstawie art.38 ust. 2 ustawy Prawo atomowe</w:t>
            </w:r>
          </w:p>
        </w:tc>
        <w:tc>
          <w:tcPr>
            <w:tcW w:w="1417" w:type="dxa"/>
          </w:tcPr>
          <w:p w14:paraId="19EA3936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254E445" w14:textId="77777777" w:rsidTr="0012169C">
        <w:tc>
          <w:tcPr>
            <w:tcW w:w="567" w:type="dxa"/>
            <w:vAlign w:val="center"/>
          </w:tcPr>
          <w:p w14:paraId="5568371F" w14:textId="77777777" w:rsidR="003F3AC8" w:rsidRPr="006C414F" w:rsidRDefault="003F3AC8" w:rsidP="0012169C">
            <w:pPr>
              <w:jc w:val="center"/>
            </w:pPr>
            <w:r w:rsidRPr="006C414F">
              <w:t>22.</w:t>
            </w:r>
          </w:p>
        </w:tc>
        <w:tc>
          <w:tcPr>
            <w:tcW w:w="7088" w:type="dxa"/>
          </w:tcPr>
          <w:p w14:paraId="1A17796E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Rady Ministrów z dnia 10 sierpnia </w:t>
            </w:r>
            <w:proofErr w:type="gramStart"/>
            <w:r w:rsidRPr="003F3AC8">
              <w:rPr>
                <w:sz w:val="16"/>
                <w:szCs w:val="16"/>
              </w:rPr>
              <w:t>2012r.</w:t>
            </w:r>
            <w:proofErr w:type="gramEnd"/>
            <w:r w:rsidRPr="003F3AC8">
              <w:rPr>
                <w:sz w:val="16"/>
                <w:szCs w:val="16"/>
              </w:rPr>
              <w:t xml:space="preserve"> w sprawie szczegółowego zakresu przeprowadzania oceny terenu przeznaczonego pod lokalizację obiektu jądrowego, przypadków wykluczających możliwość uznania terenu za spełniający wymogi lokalizacji obiektu jądrowego oraz w sprawie wymagań dotyczących raportu lokalizacyjnego dla obiektu jądrowego (Dz. U. z 2012r., poz. 1025)</w:t>
            </w:r>
          </w:p>
        </w:tc>
        <w:tc>
          <w:tcPr>
            <w:tcW w:w="1417" w:type="dxa"/>
          </w:tcPr>
          <w:p w14:paraId="119A2A49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1F201323" w14:textId="77777777" w:rsidTr="0012169C">
        <w:tc>
          <w:tcPr>
            <w:tcW w:w="567" w:type="dxa"/>
            <w:vAlign w:val="center"/>
          </w:tcPr>
          <w:p w14:paraId="6DC61C48" w14:textId="77777777" w:rsidR="003F3AC8" w:rsidRPr="006C414F" w:rsidRDefault="003F3AC8" w:rsidP="0012169C">
            <w:pPr>
              <w:jc w:val="center"/>
            </w:pPr>
            <w:r w:rsidRPr="006C414F">
              <w:t>23.</w:t>
            </w:r>
          </w:p>
        </w:tc>
        <w:tc>
          <w:tcPr>
            <w:tcW w:w="7088" w:type="dxa"/>
          </w:tcPr>
          <w:p w14:paraId="6437E19A" w14:textId="42BD50B6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27 kwietnia </w:t>
            </w:r>
            <w:proofErr w:type="gramStart"/>
            <w:r w:rsidRPr="003F3AC8">
              <w:rPr>
                <w:sz w:val="16"/>
                <w:szCs w:val="16"/>
              </w:rPr>
              <w:t>2001r.</w:t>
            </w:r>
            <w:proofErr w:type="gramEnd"/>
            <w:r w:rsidRPr="003F3AC8">
              <w:rPr>
                <w:sz w:val="16"/>
                <w:szCs w:val="16"/>
              </w:rPr>
              <w:t xml:space="preserve"> Prawo ochrony środowiska (Dz. U. Nr 62, poz. 627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4ED6BD11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1E997243" w14:textId="77777777" w:rsidTr="0012169C">
        <w:tc>
          <w:tcPr>
            <w:tcW w:w="567" w:type="dxa"/>
            <w:vAlign w:val="center"/>
          </w:tcPr>
          <w:p w14:paraId="2C8AF703" w14:textId="77777777" w:rsidR="003F3AC8" w:rsidRPr="006C414F" w:rsidRDefault="003F3AC8" w:rsidP="0012169C">
            <w:pPr>
              <w:jc w:val="center"/>
            </w:pPr>
            <w:r w:rsidRPr="006C414F">
              <w:t>24.</w:t>
            </w:r>
          </w:p>
        </w:tc>
        <w:tc>
          <w:tcPr>
            <w:tcW w:w="7088" w:type="dxa"/>
          </w:tcPr>
          <w:p w14:paraId="6A330B00" w14:textId="45103E56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Rady Ministrów z 9 listopada </w:t>
            </w:r>
            <w:proofErr w:type="gramStart"/>
            <w:r w:rsidRPr="003F3AC8">
              <w:rPr>
                <w:sz w:val="16"/>
                <w:szCs w:val="16"/>
              </w:rPr>
              <w:t>2010r.</w:t>
            </w:r>
            <w:proofErr w:type="gramEnd"/>
            <w:r w:rsidRPr="003F3AC8">
              <w:rPr>
                <w:sz w:val="16"/>
                <w:szCs w:val="16"/>
              </w:rPr>
              <w:t xml:space="preserve"> w sprawie przedsięwzięć mogących znacząco oddziaływać na środowisko (Dz. U. z 2010r. Nr 213, poz. 1397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4339E1D5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7E38F4D1" w14:textId="77777777" w:rsidTr="0012169C">
        <w:tc>
          <w:tcPr>
            <w:tcW w:w="567" w:type="dxa"/>
            <w:vAlign w:val="center"/>
          </w:tcPr>
          <w:p w14:paraId="7FC12B8F" w14:textId="77777777" w:rsidR="003F3AC8" w:rsidRPr="006C414F" w:rsidRDefault="003F3AC8" w:rsidP="0012169C">
            <w:pPr>
              <w:jc w:val="center"/>
            </w:pPr>
            <w:r w:rsidRPr="006C414F">
              <w:t>25.</w:t>
            </w:r>
          </w:p>
        </w:tc>
        <w:tc>
          <w:tcPr>
            <w:tcW w:w="7088" w:type="dxa"/>
          </w:tcPr>
          <w:p w14:paraId="30B10822" w14:textId="3DBC5CC9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Załącznik do rozporządzenia Ministra Środowiska z dnia 14 czerwca </w:t>
            </w:r>
            <w:proofErr w:type="gramStart"/>
            <w:r w:rsidRPr="003F3AC8">
              <w:rPr>
                <w:sz w:val="16"/>
                <w:szCs w:val="16"/>
              </w:rPr>
              <w:t>2007r.</w:t>
            </w:r>
            <w:proofErr w:type="gramEnd"/>
            <w:r w:rsidRPr="003F3AC8">
              <w:rPr>
                <w:sz w:val="16"/>
                <w:szCs w:val="16"/>
              </w:rPr>
              <w:t xml:space="preserve"> w sprawie dopuszczalnych poziomów hałasu w środowisku (Dz. U. z 2007r. Nr 120, poz. 826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1291CB82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8E82098" w14:textId="77777777" w:rsidTr="0012169C">
        <w:tc>
          <w:tcPr>
            <w:tcW w:w="567" w:type="dxa"/>
            <w:vAlign w:val="center"/>
          </w:tcPr>
          <w:p w14:paraId="6A14F7C6" w14:textId="77777777" w:rsidR="003F3AC8" w:rsidRPr="006C414F" w:rsidRDefault="003F3AC8" w:rsidP="0012169C">
            <w:pPr>
              <w:jc w:val="center"/>
            </w:pPr>
            <w:r w:rsidRPr="006C414F">
              <w:t>26.</w:t>
            </w:r>
          </w:p>
        </w:tc>
        <w:tc>
          <w:tcPr>
            <w:tcW w:w="7088" w:type="dxa"/>
          </w:tcPr>
          <w:p w14:paraId="41725EE4" w14:textId="0786DC4E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Gospodarki i Polityki Społecznej z dnia 9 lipca </w:t>
            </w:r>
            <w:proofErr w:type="gramStart"/>
            <w:r w:rsidRPr="003F3AC8">
              <w:rPr>
                <w:sz w:val="16"/>
                <w:szCs w:val="16"/>
              </w:rPr>
              <w:t>2003r.</w:t>
            </w:r>
            <w:proofErr w:type="gramEnd"/>
            <w:r w:rsidRPr="003F3AC8">
              <w:rPr>
                <w:sz w:val="16"/>
                <w:szCs w:val="16"/>
              </w:rPr>
              <w:t xml:space="preserve"> w sprawie bezpieczeństwa i higieny pracy przy produkcji, transporcie wewnątrz zakładowym oraz obrocie materiałów wybuchowych, w tym wyrobów pirotechnicznych (Dz. U. z 2003r. Nr 163, poz. 1577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5BAF233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D8A2993" w14:textId="77777777" w:rsidTr="0012169C">
        <w:tc>
          <w:tcPr>
            <w:tcW w:w="567" w:type="dxa"/>
            <w:vAlign w:val="center"/>
          </w:tcPr>
          <w:p w14:paraId="2C3758F6" w14:textId="77777777" w:rsidR="003F3AC8" w:rsidRPr="006C414F" w:rsidRDefault="003F3AC8" w:rsidP="0012169C">
            <w:pPr>
              <w:jc w:val="center"/>
            </w:pPr>
            <w:r w:rsidRPr="006C414F">
              <w:t>27.</w:t>
            </w:r>
          </w:p>
        </w:tc>
        <w:tc>
          <w:tcPr>
            <w:tcW w:w="7088" w:type="dxa"/>
          </w:tcPr>
          <w:p w14:paraId="625CA4DD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14 grudnia </w:t>
            </w:r>
            <w:proofErr w:type="gramStart"/>
            <w:r w:rsidRPr="003F3AC8">
              <w:rPr>
                <w:sz w:val="16"/>
                <w:szCs w:val="16"/>
              </w:rPr>
              <w:t>2012r.</w:t>
            </w:r>
            <w:proofErr w:type="gramEnd"/>
            <w:r w:rsidRPr="003F3AC8">
              <w:rPr>
                <w:sz w:val="16"/>
                <w:szCs w:val="16"/>
              </w:rPr>
              <w:t xml:space="preserve"> o odpadach (Dz. U. z 2013r., poz.21)</w:t>
            </w:r>
          </w:p>
        </w:tc>
        <w:tc>
          <w:tcPr>
            <w:tcW w:w="1417" w:type="dxa"/>
          </w:tcPr>
          <w:p w14:paraId="172DA7C7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7E949F1A" w14:textId="77777777" w:rsidTr="0012169C">
        <w:tc>
          <w:tcPr>
            <w:tcW w:w="567" w:type="dxa"/>
            <w:vAlign w:val="center"/>
          </w:tcPr>
          <w:p w14:paraId="4869D3A7" w14:textId="77777777" w:rsidR="003F3AC8" w:rsidRPr="006C414F" w:rsidRDefault="003F3AC8" w:rsidP="0012169C">
            <w:pPr>
              <w:jc w:val="center"/>
            </w:pPr>
            <w:r w:rsidRPr="006C414F">
              <w:t>28.</w:t>
            </w:r>
          </w:p>
        </w:tc>
        <w:tc>
          <w:tcPr>
            <w:tcW w:w="7088" w:type="dxa"/>
          </w:tcPr>
          <w:p w14:paraId="1EE9930C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Środowiska z dnia 24 lipca </w:t>
            </w:r>
            <w:proofErr w:type="gramStart"/>
            <w:r w:rsidRPr="003F3AC8">
              <w:rPr>
                <w:sz w:val="16"/>
                <w:szCs w:val="16"/>
              </w:rPr>
              <w:t>2006r.</w:t>
            </w:r>
            <w:proofErr w:type="gramEnd"/>
            <w:r w:rsidRPr="003F3AC8">
              <w:rPr>
                <w:sz w:val="16"/>
                <w:szCs w:val="16"/>
              </w:rPr>
              <w:t xml:space="preserve"> w sprawie warunków, jakie należy spełnić przy wprowadzaniu ścieków do wód lub do ziemi oraz w sprawie substancji szczególnie szkodliwych dla środowiska wodnego (Dz. U. z 2006r. Nr 137, poz.984)</w:t>
            </w:r>
          </w:p>
        </w:tc>
        <w:tc>
          <w:tcPr>
            <w:tcW w:w="1417" w:type="dxa"/>
          </w:tcPr>
          <w:p w14:paraId="01BB03FD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2477E20E" w14:textId="77777777" w:rsidTr="0012169C">
        <w:tc>
          <w:tcPr>
            <w:tcW w:w="567" w:type="dxa"/>
            <w:vAlign w:val="center"/>
          </w:tcPr>
          <w:p w14:paraId="26A8B05F" w14:textId="77777777" w:rsidR="003F3AC8" w:rsidRPr="006C414F" w:rsidRDefault="003F3AC8" w:rsidP="0012169C">
            <w:pPr>
              <w:jc w:val="center"/>
            </w:pPr>
            <w:r w:rsidRPr="006C414F">
              <w:t>29.</w:t>
            </w:r>
          </w:p>
        </w:tc>
        <w:tc>
          <w:tcPr>
            <w:tcW w:w="7088" w:type="dxa"/>
          </w:tcPr>
          <w:p w14:paraId="3082E3BC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Środowiska z dnia 30 kwietnia </w:t>
            </w:r>
            <w:proofErr w:type="gramStart"/>
            <w:r w:rsidRPr="003F3AC8">
              <w:rPr>
                <w:sz w:val="16"/>
                <w:szCs w:val="16"/>
              </w:rPr>
              <w:t>2013r.</w:t>
            </w:r>
            <w:proofErr w:type="gramEnd"/>
            <w:r w:rsidRPr="003F3AC8">
              <w:rPr>
                <w:sz w:val="16"/>
                <w:szCs w:val="16"/>
              </w:rPr>
              <w:t xml:space="preserve"> w sprawie składowisk odpadów (Dz. U. z 2013r., poz.523)</w:t>
            </w:r>
          </w:p>
        </w:tc>
        <w:tc>
          <w:tcPr>
            <w:tcW w:w="1417" w:type="dxa"/>
          </w:tcPr>
          <w:p w14:paraId="2867781E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4316FFAD" w14:textId="77777777" w:rsidTr="0012169C">
        <w:tc>
          <w:tcPr>
            <w:tcW w:w="567" w:type="dxa"/>
            <w:vAlign w:val="center"/>
          </w:tcPr>
          <w:p w14:paraId="2627EDAF" w14:textId="77777777" w:rsidR="003F3AC8" w:rsidRPr="006C414F" w:rsidRDefault="003F3AC8" w:rsidP="0012169C">
            <w:pPr>
              <w:jc w:val="center"/>
            </w:pPr>
            <w:r w:rsidRPr="006C414F">
              <w:t>30.</w:t>
            </w:r>
          </w:p>
        </w:tc>
        <w:tc>
          <w:tcPr>
            <w:tcW w:w="7088" w:type="dxa"/>
          </w:tcPr>
          <w:p w14:paraId="64D607B2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Środowiska z dnia 24 marca </w:t>
            </w:r>
            <w:proofErr w:type="gramStart"/>
            <w:r w:rsidRPr="003F3AC8">
              <w:rPr>
                <w:sz w:val="16"/>
                <w:szCs w:val="16"/>
              </w:rPr>
              <w:t>2003r.</w:t>
            </w:r>
            <w:proofErr w:type="gramEnd"/>
            <w:r w:rsidRPr="003F3AC8">
              <w:rPr>
                <w:sz w:val="16"/>
                <w:szCs w:val="16"/>
              </w:rPr>
              <w:t xml:space="preserve"> w sprawie szczegółowych wymagań dotyczących lokalizacji, budowy, eksploatacji i zamknięcia, jakim powinny odpowiadać poszczególne typy składowisk odpadów (Dz. U. Nr 61, poz. 549) wydane na podstawie art. 50 ust. 2 ustawy z dnia 27 kwietnia 2001r. o odpadach - ustawa obowiązująca do dnia 23 stycznia 2013r. </w:t>
            </w:r>
          </w:p>
        </w:tc>
        <w:tc>
          <w:tcPr>
            <w:tcW w:w="1417" w:type="dxa"/>
          </w:tcPr>
          <w:p w14:paraId="01F22F8E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C9EAF59" w14:textId="77777777" w:rsidTr="0012169C">
        <w:tc>
          <w:tcPr>
            <w:tcW w:w="567" w:type="dxa"/>
            <w:vAlign w:val="center"/>
          </w:tcPr>
          <w:p w14:paraId="645B6651" w14:textId="77777777" w:rsidR="003F3AC8" w:rsidRPr="006C414F" w:rsidRDefault="003F3AC8" w:rsidP="0012169C">
            <w:pPr>
              <w:jc w:val="center"/>
            </w:pPr>
            <w:r w:rsidRPr="006C414F">
              <w:t>31.</w:t>
            </w:r>
          </w:p>
        </w:tc>
        <w:tc>
          <w:tcPr>
            <w:tcW w:w="7088" w:type="dxa"/>
          </w:tcPr>
          <w:p w14:paraId="2171136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18 lipca </w:t>
            </w:r>
            <w:proofErr w:type="gramStart"/>
            <w:r w:rsidRPr="003F3AC8">
              <w:rPr>
                <w:sz w:val="16"/>
                <w:szCs w:val="16"/>
              </w:rPr>
              <w:t>2001r.</w:t>
            </w:r>
            <w:proofErr w:type="gramEnd"/>
            <w:r w:rsidRPr="003F3AC8">
              <w:rPr>
                <w:sz w:val="16"/>
                <w:szCs w:val="16"/>
              </w:rPr>
              <w:t xml:space="preserve"> Prawo wodne (Dz.U. z </w:t>
            </w:r>
            <w:proofErr w:type="gramStart"/>
            <w:r w:rsidRPr="003F3AC8">
              <w:rPr>
                <w:sz w:val="16"/>
                <w:szCs w:val="16"/>
              </w:rPr>
              <w:t>2015r.</w:t>
            </w:r>
            <w:proofErr w:type="gramEnd"/>
            <w:r w:rsidRPr="003F3AC8">
              <w:rPr>
                <w:sz w:val="16"/>
                <w:szCs w:val="16"/>
              </w:rPr>
              <w:t>, poz. 469)</w:t>
            </w:r>
          </w:p>
        </w:tc>
        <w:tc>
          <w:tcPr>
            <w:tcW w:w="1417" w:type="dxa"/>
          </w:tcPr>
          <w:p w14:paraId="0A035348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B2E32B9" w14:textId="77777777" w:rsidTr="0012169C">
        <w:tc>
          <w:tcPr>
            <w:tcW w:w="567" w:type="dxa"/>
            <w:vAlign w:val="center"/>
          </w:tcPr>
          <w:p w14:paraId="2EB9BA08" w14:textId="77777777" w:rsidR="003F3AC8" w:rsidRPr="006C414F" w:rsidRDefault="003F3AC8" w:rsidP="0012169C">
            <w:pPr>
              <w:jc w:val="center"/>
            </w:pPr>
            <w:r w:rsidRPr="006C414F">
              <w:t>32.</w:t>
            </w:r>
          </w:p>
        </w:tc>
        <w:tc>
          <w:tcPr>
            <w:tcW w:w="7088" w:type="dxa"/>
          </w:tcPr>
          <w:p w14:paraId="26229070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Spraw Wewnętrznych i Administracji z dnia 7 czerwca 2010r. w sprawie ochrony przeciwpożarowej budynków, innych obiektów </w:t>
            </w:r>
            <w:proofErr w:type="gramStart"/>
            <w:r w:rsidRPr="003F3AC8">
              <w:rPr>
                <w:sz w:val="16"/>
                <w:szCs w:val="16"/>
              </w:rPr>
              <w:t>budowlanych  i</w:t>
            </w:r>
            <w:proofErr w:type="gramEnd"/>
            <w:r w:rsidRPr="003F3AC8">
              <w:rPr>
                <w:sz w:val="16"/>
                <w:szCs w:val="16"/>
              </w:rPr>
              <w:t xml:space="preserve"> terenów (Dz. U. z 2010r. Nr 109, poz. 719)</w:t>
            </w:r>
          </w:p>
        </w:tc>
        <w:tc>
          <w:tcPr>
            <w:tcW w:w="1417" w:type="dxa"/>
          </w:tcPr>
          <w:p w14:paraId="170BCFC3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5EEF5B65" w14:textId="77777777" w:rsidTr="0012169C">
        <w:tc>
          <w:tcPr>
            <w:tcW w:w="567" w:type="dxa"/>
            <w:vAlign w:val="center"/>
          </w:tcPr>
          <w:p w14:paraId="765CB699" w14:textId="77777777" w:rsidR="003F3AC8" w:rsidRPr="006C414F" w:rsidRDefault="003F3AC8" w:rsidP="0012169C">
            <w:pPr>
              <w:jc w:val="center"/>
            </w:pPr>
            <w:r w:rsidRPr="006C414F">
              <w:t>33.</w:t>
            </w:r>
          </w:p>
        </w:tc>
        <w:tc>
          <w:tcPr>
            <w:tcW w:w="7088" w:type="dxa"/>
          </w:tcPr>
          <w:p w14:paraId="5DD61227" w14:textId="2E8A35ED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28 marca </w:t>
            </w:r>
            <w:proofErr w:type="gramStart"/>
            <w:r w:rsidRPr="003F3AC8">
              <w:rPr>
                <w:sz w:val="16"/>
                <w:szCs w:val="16"/>
              </w:rPr>
              <w:t>2003r.</w:t>
            </w:r>
            <w:proofErr w:type="gramEnd"/>
            <w:r w:rsidRPr="003F3AC8">
              <w:rPr>
                <w:sz w:val="16"/>
                <w:szCs w:val="16"/>
              </w:rPr>
              <w:t xml:space="preserve"> o transporcie kolejowym (Dz. U. z 2013r., poz. 1594, </w:t>
            </w:r>
            <w:r w:rsidR="007A4D01">
              <w:rPr>
                <w:sz w:val="16"/>
                <w:szCs w:val="16"/>
              </w:rPr>
              <w:t>ze</w:t>
            </w:r>
            <w:r w:rsidRPr="003F3AC8">
              <w:rPr>
                <w:sz w:val="16"/>
                <w:szCs w:val="16"/>
              </w:rPr>
              <w:t xml:space="preserve"> zmianami)</w:t>
            </w:r>
          </w:p>
        </w:tc>
        <w:tc>
          <w:tcPr>
            <w:tcW w:w="1417" w:type="dxa"/>
          </w:tcPr>
          <w:p w14:paraId="788344B2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F36EC68" w14:textId="77777777" w:rsidTr="0012169C">
        <w:tc>
          <w:tcPr>
            <w:tcW w:w="567" w:type="dxa"/>
            <w:vAlign w:val="center"/>
          </w:tcPr>
          <w:p w14:paraId="1F921FEA" w14:textId="77777777" w:rsidR="003F3AC8" w:rsidRPr="006C414F" w:rsidRDefault="003F3AC8" w:rsidP="0012169C">
            <w:pPr>
              <w:jc w:val="center"/>
            </w:pPr>
            <w:r w:rsidRPr="006C414F">
              <w:t>34.</w:t>
            </w:r>
          </w:p>
        </w:tc>
        <w:tc>
          <w:tcPr>
            <w:tcW w:w="7088" w:type="dxa"/>
          </w:tcPr>
          <w:p w14:paraId="43DF0EE7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Infrastruktury z dnia 7 sierpnia </w:t>
            </w:r>
            <w:proofErr w:type="gramStart"/>
            <w:r w:rsidRPr="003F3AC8">
              <w:rPr>
                <w:sz w:val="16"/>
                <w:szCs w:val="16"/>
              </w:rPr>
              <w:t>2008r.</w:t>
            </w:r>
            <w:proofErr w:type="gramEnd"/>
            <w:r w:rsidRPr="003F3AC8">
              <w:rPr>
                <w:sz w:val="16"/>
                <w:szCs w:val="16"/>
              </w:rPr>
              <w:t xml:space="preserve"> w sprawie wymagań w zakresie odległości i warunków dopuszczających usytuowanie drzew i krzewów, elementów ochrony akustycznej i wykonywania robót ziemnych w sąsiedztwie linii kolejowej, a także sposobu urządzania i utrzymywania zasłon odśnieżanych oraz pasów przeciwpożarowych (Dz. U. z 2014r., poz. 1227)</w:t>
            </w:r>
          </w:p>
        </w:tc>
        <w:tc>
          <w:tcPr>
            <w:tcW w:w="1417" w:type="dxa"/>
          </w:tcPr>
          <w:p w14:paraId="5F4B84EA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3D683C8A" w14:textId="77777777" w:rsidTr="0012169C">
        <w:tc>
          <w:tcPr>
            <w:tcW w:w="567" w:type="dxa"/>
            <w:vAlign w:val="center"/>
          </w:tcPr>
          <w:p w14:paraId="29184519" w14:textId="77777777" w:rsidR="003F3AC8" w:rsidRPr="006C414F" w:rsidRDefault="003F3AC8" w:rsidP="0012169C">
            <w:pPr>
              <w:jc w:val="center"/>
            </w:pPr>
            <w:r w:rsidRPr="006C414F">
              <w:t>35.</w:t>
            </w:r>
          </w:p>
        </w:tc>
        <w:tc>
          <w:tcPr>
            <w:tcW w:w="7088" w:type="dxa"/>
          </w:tcPr>
          <w:p w14:paraId="231F988A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23 lipca </w:t>
            </w:r>
            <w:proofErr w:type="gramStart"/>
            <w:r w:rsidRPr="003F3AC8">
              <w:rPr>
                <w:sz w:val="16"/>
                <w:szCs w:val="16"/>
              </w:rPr>
              <w:t>2003r.</w:t>
            </w:r>
            <w:proofErr w:type="gramEnd"/>
            <w:r w:rsidRPr="003F3AC8">
              <w:rPr>
                <w:sz w:val="16"/>
                <w:szCs w:val="16"/>
              </w:rPr>
              <w:t xml:space="preserve"> o ochronie zabytków i opiece nad zabytkami (Dz. U. z 2014r., poz. 1446)</w:t>
            </w:r>
          </w:p>
        </w:tc>
        <w:tc>
          <w:tcPr>
            <w:tcW w:w="1417" w:type="dxa"/>
          </w:tcPr>
          <w:p w14:paraId="0E2BB26A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20C83C76" w14:textId="77777777" w:rsidTr="0012169C">
        <w:tc>
          <w:tcPr>
            <w:tcW w:w="567" w:type="dxa"/>
            <w:vAlign w:val="center"/>
          </w:tcPr>
          <w:p w14:paraId="62E73E2A" w14:textId="77777777" w:rsidR="003F3AC8" w:rsidRPr="006C414F" w:rsidRDefault="003F3AC8" w:rsidP="0012169C">
            <w:pPr>
              <w:jc w:val="center"/>
            </w:pPr>
            <w:r w:rsidRPr="006C414F">
              <w:t>36.</w:t>
            </w:r>
          </w:p>
        </w:tc>
        <w:tc>
          <w:tcPr>
            <w:tcW w:w="7088" w:type="dxa"/>
          </w:tcPr>
          <w:p w14:paraId="5C48CEC3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Rozporządzenie Ministra Infrastruktury z </w:t>
            </w:r>
            <w:proofErr w:type="gramStart"/>
            <w:r w:rsidRPr="003F3AC8">
              <w:rPr>
                <w:sz w:val="16"/>
                <w:szCs w:val="16"/>
              </w:rPr>
              <w:t>dnia  6</w:t>
            </w:r>
            <w:proofErr w:type="gramEnd"/>
            <w:r w:rsidRPr="003F3AC8">
              <w:rPr>
                <w:sz w:val="16"/>
                <w:szCs w:val="16"/>
              </w:rPr>
              <w:t xml:space="preserve"> lutego 2003r. w sprawie bezpieczeństwa i higieny pracy podczas wykonywania robót budowlanych (Dz. U. 2003r., Nr 47, poz. 401)</w:t>
            </w:r>
          </w:p>
        </w:tc>
        <w:tc>
          <w:tcPr>
            <w:tcW w:w="1417" w:type="dxa"/>
          </w:tcPr>
          <w:p w14:paraId="7030F231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  <w:tr w:rsidR="003F3AC8" w:rsidRPr="009D18F3" w14:paraId="67CEA769" w14:textId="77777777" w:rsidTr="0012169C">
        <w:tc>
          <w:tcPr>
            <w:tcW w:w="567" w:type="dxa"/>
            <w:vAlign w:val="center"/>
          </w:tcPr>
          <w:p w14:paraId="3CC43BAE" w14:textId="77777777" w:rsidR="003F3AC8" w:rsidRPr="006C414F" w:rsidRDefault="003F3AC8" w:rsidP="0012169C">
            <w:pPr>
              <w:jc w:val="center"/>
            </w:pPr>
            <w:r w:rsidRPr="006C414F">
              <w:t>37.</w:t>
            </w:r>
          </w:p>
        </w:tc>
        <w:tc>
          <w:tcPr>
            <w:tcW w:w="7088" w:type="dxa"/>
          </w:tcPr>
          <w:p w14:paraId="4F32609F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 xml:space="preserve">Ustawa z dnia 10 kwietnia 2003r. o szczególnych zasadach przygotowania i realizacji inwestycji w zakresie dróg publicznych </w:t>
            </w:r>
            <w:proofErr w:type="gramStart"/>
            <w:r w:rsidRPr="003F3AC8">
              <w:rPr>
                <w:sz w:val="16"/>
                <w:szCs w:val="16"/>
              </w:rPr>
              <w:t>( Dz.</w:t>
            </w:r>
            <w:proofErr w:type="gramEnd"/>
            <w:r w:rsidRPr="003F3AC8">
              <w:rPr>
                <w:sz w:val="16"/>
                <w:szCs w:val="16"/>
              </w:rPr>
              <w:t xml:space="preserve"> U. 2013.687 ze zmianami)</w:t>
            </w:r>
          </w:p>
        </w:tc>
        <w:tc>
          <w:tcPr>
            <w:tcW w:w="1417" w:type="dxa"/>
          </w:tcPr>
          <w:p w14:paraId="5AB18881" w14:textId="77777777" w:rsidR="003F3AC8" w:rsidRPr="003F3AC8" w:rsidRDefault="003F3AC8" w:rsidP="0012169C">
            <w:pPr>
              <w:rPr>
                <w:sz w:val="16"/>
                <w:szCs w:val="16"/>
              </w:rPr>
            </w:pPr>
            <w:r w:rsidRPr="003F3AC8">
              <w:rPr>
                <w:sz w:val="16"/>
                <w:szCs w:val="16"/>
              </w:rPr>
              <w:t>nie dotyczy</w:t>
            </w:r>
          </w:p>
        </w:tc>
      </w:tr>
    </w:tbl>
    <w:p w14:paraId="7DF94C38" w14:textId="77777777" w:rsidR="003F3AC8" w:rsidRPr="006C414F" w:rsidRDefault="003F3AC8" w:rsidP="003F3AC8">
      <w:pPr>
        <w:pStyle w:val="Stopka"/>
        <w:tabs>
          <w:tab w:val="left" w:pos="3119"/>
        </w:tabs>
        <w:spacing w:line="276" w:lineRule="auto"/>
        <w:ind w:left="1080"/>
        <w:jc w:val="both"/>
      </w:pPr>
    </w:p>
    <w:p w14:paraId="5FEE01D1" w14:textId="77777777" w:rsidR="003F3AC8" w:rsidRDefault="003F3AC8" w:rsidP="001F625F">
      <w:pPr>
        <w:pStyle w:val="Poziom2"/>
      </w:pPr>
      <w:bookmarkStart w:id="136" w:name="_Toc108174626"/>
      <w:bookmarkStart w:id="137" w:name="_Toc172711297"/>
      <w:r>
        <w:t>ELEMENTY WYPOSAŻENIA INSTALACYJNEGO</w:t>
      </w:r>
      <w:bookmarkEnd w:id="136"/>
      <w:bookmarkEnd w:id="137"/>
    </w:p>
    <w:p w14:paraId="48C8AA55" w14:textId="77777777" w:rsidR="003F3AC8" w:rsidRDefault="003F3AC8" w:rsidP="003F3AC8">
      <w:pPr>
        <w:ind w:left="705"/>
      </w:pPr>
    </w:p>
    <w:p w14:paraId="553B5EF0" w14:textId="77777777" w:rsidR="003F3AC8" w:rsidRDefault="003F3AC8" w:rsidP="009407E9">
      <w:pPr>
        <w:ind w:left="851" w:firstLine="4"/>
      </w:pPr>
      <w:r>
        <w:t>Budynek wyposażony jest w następujące instalacje:</w:t>
      </w:r>
    </w:p>
    <w:p w14:paraId="61B5F1C8" w14:textId="07439400" w:rsidR="003F3AC8" w:rsidRDefault="003F3AC8" w:rsidP="009407E9">
      <w:pPr>
        <w:ind w:left="851"/>
      </w:pPr>
      <w:r>
        <w:t>- elektryczna (oświetleniowa i gniazd wtykowych),</w:t>
      </w:r>
    </w:p>
    <w:p w14:paraId="6F9F988A" w14:textId="1585B344" w:rsidR="003F3AC8" w:rsidRDefault="003F3AC8" w:rsidP="009407E9">
      <w:pPr>
        <w:ind w:left="851"/>
      </w:pPr>
      <w:r>
        <w:t>- deszczowa (rynny i rury spusto</w:t>
      </w:r>
      <w:r w:rsidR="00766370">
        <w:t>we – do kanalizacji deszczowej).</w:t>
      </w:r>
    </w:p>
    <w:p w14:paraId="58ABE895" w14:textId="77777777" w:rsidR="003F3AC8" w:rsidRPr="005A2823" w:rsidRDefault="003F3AC8" w:rsidP="003F3AC8">
      <w:pPr>
        <w:ind w:left="705"/>
      </w:pPr>
    </w:p>
    <w:p w14:paraId="56067F1C" w14:textId="77777777" w:rsidR="003F3AC8" w:rsidRDefault="003F3AC8" w:rsidP="001F625F">
      <w:pPr>
        <w:pStyle w:val="Poziom2"/>
      </w:pPr>
      <w:r w:rsidRPr="005A2823">
        <w:t xml:space="preserve"> </w:t>
      </w:r>
      <w:bookmarkStart w:id="138" w:name="_Toc108174627"/>
      <w:bookmarkStart w:id="139" w:name="_Toc172711298"/>
      <w:r>
        <w:t>TECHNOLOGIA</w:t>
      </w:r>
      <w:bookmarkEnd w:id="138"/>
      <w:bookmarkEnd w:id="139"/>
    </w:p>
    <w:p w14:paraId="52472CFD" w14:textId="77777777" w:rsidR="003F3AC8" w:rsidRDefault="003F3AC8" w:rsidP="00D03ED7">
      <w:pPr>
        <w:pStyle w:val="001Normalny0"/>
      </w:pPr>
      <w:r>
        <w:t>Projektowane prace nie zmieniają układu funkcjonalnego budynku, który będzie nadal pełnił rolę świątyni.</w:t>
      </w:r>
    </w:p>
    <w:p w14:paraId="0F95BB42" w14:textId="77777777" w:rsidR="003F3AC8" w:rsidRDefault="003F3AC8" w:rsidP="001F625F">
      <w:pPr>
        <w:pStyle w:val="Poziom2"/>
      </w:pPr>
      <w:bookmarkStart w:id="140" w:name="_Toc108174628"/>
      <w:bookmarkStart w:id="141" w:name="_Toc172711299"/>
      <w:r>
        <w:t>HIGIENA, ZDROWIE I OCHRONA ŚRODOWISKA</w:t>
      </w:r>
      <w:bookmarkEnd w:id="140"/>
      <w:bookmarkEnd w:id="141"/>
    </w:p>
    <w:p w14:paraId="7E3D822E" w14:textId="572B2346" w:rsidR="003F3AC8" w:rsidRDefault="003F3AC8" w:rsidP="00D03ED7">
      <w:pPr>
        <w:pStyle w:val="001Normalny0"/>
      </w:pPr>
      <w:r w:rsidRPr="00210F71">
        <w:t xml:space="preserve">W projekcie zastosowano technologie </w:t>
      </w:r>
      <w:r w:rsidR="007A4D01" w:rsidRPr="00210F71">
        <w:t>budowlane</w:t>
      </w:r>
      <w:r w:rsidRPr="00210F71">
        <w:t xml:space="preserve"> oraz rozwiązania funkcjonalno-materiałowe zapewniające utrzymanie higieny oraz ochronę zdrowia i środowiska naturalnego.</w:t>
      </w:r>
    </w:p>
    <w:p w14:paraId="18B80930" w14:textId="77777777" w:rsidR="003F3AC8" w:rsidRDefault="003F3AC8" w:rsidP="001F625F">
      <w:pPr>
        <w:pStyle w:val="Poziom2"/>
      </w:pPr>
      <w:bookmarkStart w:id="142" w:name="_Toc108174629"/>
      <w:bookmarkStart w:id="143" w:name="_Toc172711300"/>
      <w:r w:rsidRPr="00C0437C">
        <w:t>BEZPIECZEŃSTWO</w:t>
      </w:r>
      <w:r>
        <w:t xml:space="preserve"> UŻYTKOWANIA I DOSTĘPNOŚĆ OBIEKTU</w:t>
      </w:r>
      <w:bookmarkEnd w:id="142"/>
      <w:bookmarkEnd w:id="143"/>
    </w:p>
    <w:p w14:paraId="67452E42" w14:textId="77777777" w:rsidR="003F3AC8" w:rsidRPr="00210F71" w:rsidRDefault="003F3AC8" w:rsidP="00D03ED7">
      <w:pPr>
        <w:pStyle w:val="001Normalny0"/>
      </w:pPr>
      <w:r>
        <w:t>Zaprojektowane rozwiązania konstrukcyjno-materiałowe nie spowodują zagrożeń dla zdrowia i życia użytkowników i są zgodne z obecnymi wymogami, szczególnie Rozporządzeniem o Ministra Infrastruktury z dnia 12 kwietnia 2002 r. w sprawie warunków technicznych, jakim powinny odpowiadać budynki i ich usytuowanie.</w:t>
      </w:r>
    </w:p>
    <w:p w14:paraId="640C802D" w14:textId="77777777" w:rsidR="003F3AC8" w:rsidRDefault="003F3AC8" w:rsidP="001F625F">
      <w:pPr>
        <w:pStyle w:val="Poziom2"/>
      </w:pPr>
      <w:bookmarkStart w:id="144" w:name="_Toc108174630"/>
      <w:bookmarkStart w:id="145" w:name="_Toc172711301"/>
      <w:r>
        <w:lastRenderedPageBreak/>
        <w:t>OGRODZENIE DZIAŁKI</w:t>
      </w:r>
      <w:bookmarkEnd w:id="144"/>
      <w:bookmarkEnd w:id="145"/>
    </w:p>
    <w:p w14:paraId="4E9E3542" w14:textId="366F9AB0" w:rsidR="003F3AC8" w:rsidRDefault="00D17C88" w:rsidP="00D03ED7">
      <w:pPr>
        <w:pStyle w:val="001Normalny0"/>
      </w:pPr>
      <w:r>
        <w:t>Działka jest ogrodzona</w:t>
      </w:r>
    </w:p>
    <w:p w14:paraId="14C621BB" w14:textId="7F4BE5F3" w:rsidR="00A64F39" w:rsidRPr="009974BE" w:rsidRDefault="00BB06C7" w:rsidP="009974BE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146" w:name="_Toc172711302"/>
      <w:r>
        <w:rPr>
          <w:rFonts w:ascii="Calibri" w:hAnsi="Calibri"/>
          <w:sz w:val="26"/>
          <w:szCs w:val="26"/>
        </w:rPr>
        <w:t>OPIS ELEMENTÓW BUDOWLANYCH</w:t>
      </w:r>
      <w:r w:rsidR="00585A4F">
        <w:rPr>
          <w:rFonts w:ascii="Calibri" w:hAnsi="Calibri"/>
          <w:sz w:val="26"/>
          <w:szCs w:val="26"/>
        </w:rPr>
        <w:t xml:space="preserve"> (KONSTRUKCYJNO-MATERIAŁOWYCH)</w:t>
      </w:r>
      <w:bookmarkEnd w:id="146"/>
    </w:p>
    <w:p w14:paraId="66AAAD97" w14:textId="77777777" w:rsidR="0058272D" w:rsidRDefault="0058272D" w:rsidP="0058272D">
      <w:pPr>
        <w:ind w:left="360"/>
        <w:rPr>
          <w:b/>
          <w:bCs/>
        </w:rPr>
      </w:pPr>
    </w:p>
    <w:p w14:paraId="751B283E" w14:textId="03E7ACAC" w:rsidR="00816E21" w:rsidRPr="002A618F" w:rsidRDefault="00585A4F" w:rsidP="001F625F">
      <w:pPr>
        <w:pStyle w:val="Poziom2"/>
      </w:pPr>
      <w:bookmarkStart w:id="147" w:name="_Toc172711303"/>
      <w:r>
        <w:t xml:space="preserve">UWAGI </w:t>
      </w:r>
      <w:r w:rsidRPr="002A618F">
        <w:t>OGÓLNE</w:t>
      </w:r>
      <w:bookmarkEnd w:id="147"/>
    </w:p>
    <w:p w14:paraId="59EB1364" w14:textId="013CE4AC" w:rsidR="00585A4F" w:rsidRDefault="00585A4F" w:rsidP="00585A4F">
      <w:r>
        <w:tab/>
        <w:t>Rysunki konstrukcyjne rozpatrywać łącznie z rysunkami architektonicznymi</w:t>
      </w:r>
    </w:p>
    <w:p w14:paraId="181D3995" w14:textId="1D6624D5" w:rsidR="00585A4F" w:rsidRDefault="00585A4F" w:rsidP="00585A4F">
      <w:pPr>
        <w:ind w:left="709"/>
      </w:pPr>
      <w:r>
        <w:t>Autor projektu, w ramach nadzoru autorskiego, może wnieść zmiany w konstrukcji obiektu. Nie należy samodzielnie wprowadzać zmian.</w:t>
      </w:r>
    </w:p>
    <w:p w14:paraId="729FB1A7" w14:textId="77777777" w:rsidR="00585A4F" w:rsidRDefault="00585A4F" w:rsidP="00585A4F">
      <w:pPr>
        <w:ind w:left="709"/>
      </w:pPr>
    </w:p>
    <w:p w14:paraId="5BE9F70F" w14:textId="2A08D5F9" w:rsidR="00585A4F" w:rsidRPr="005A2823" w:rsidRDefault="00585A4F" w:rsidP="001F625F">
      <w:pPr>
        <w:pStyle w:val="Poziom2"/>
      </w:pPr>
      <w:bookmarkStart w:id="148" w:name="_Toc172711304"/>
      <w:r w:rsidRPr="005A2823">
        <w:t>UKŁAD KONSTRUKCYJNY</w:t>
      </w:r>
      <w:r w:rsidR="007323D5">
        <w:t xml:space="preserve"> – CHARAKTERYSTYKA</w:t>
      </w:r>
      <w:bookmarkEnd w:id="148"/>
      <w:r w:rsidR="007323D5">
        <w:t xml:space="preserve"> </w:t>
      </w:r>
    </w:p>
    <w:p w14:paraId="6AD7C519" w14:textId="0FC2E458" w:rsidR="00C50F1D" w:rsidRDefault="00C50F1D" w:rsidP="00C50F1D">
      <w:pPr>
        <w:rPr>
          <w:b/>
          <w:bCs/>
        </w:rPr>
      </w:pPr>
    </w:p>
    <w:p w14:paraId="6CB5841D" w14:textId="17C23047" w:rsidR="00C50F1D" w:rsidRPr="006B6BD8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Fundamenty</w:t>
      </w:r>
    </w:p>
    <w:p w14:paraId="6E741905" w14:textId="0759A521" w:rsidR="00C50F1D" w:rsidRDefault="00C50F1D" w:rsidP="00D03ED7">
      <w:pPr>
        <w:pStyle w:val="001Normalny0"/>
        <w:rPr>
          <w:lang w:eastAsia="pl-PL"/>
        </w:rPr>
      </w:pPr>
      <w:r w:rsidRPr="00DB3D94">
        <w:rPr>
          <w:lang w:eastAsia="pl-PL"/>
        </w:rPr>
        <w:t>Fundamenty wykonane jako kamienno</w:t>
      </w:r>
      <w:r>
        <w:rPr>
          <w:lang w:eastAsia="pl-PL"/>
        </w:rPr>
        <w:t>-</w:t>
      </w:r>
      <w:r w:rsidRPr="00DB3D94">
        <w:rPr>
          <w:lang w:eastAsia="pl-PL"/>
        </w:rPr>
        <w:t xml:space="preserve">ceglane na zaprawie </w:t>
      </w:r>
      <w:r w:rsidR="007A4D01" w:rsidRPr="00DB3D94">
        <w:rPr>
          <w:lang w:eastAsia="pl-PL"/>
        </w:rPr>
        <w:t>wapiennej.</w:t>
      </w:r>
      <w:r w:rsidRPr="00DB3D94">
        <w:rPr>
          <w:lang w:eastAsia="pl-PL"/>
        </w:rPr>
        <w:t xml:space="preserve"> Głębokość posadowienia </w:t>
      </w:r>
      <w:r w:rsidR="007A4D01" w:rsidRPr="00DB3D94">
        <w:rPr>
          <w:lang w:eastAsia="pl-PL"/>
        </w:rPr>
        <w:t xml:space="preserve">fundamentów </w:t>
      </w:r>
      <w:r w:rsidR="007A4D01">
        <w:rPr>
          <w:lang w:eastAsia="pl-PL"/>
        </w:rPr>
        <w:t xml:space="preserve">od </w:t>
      </w:r>
      <w:r w:rsidR="007A4D01" w:rsidRPr="00DB3D94">
        <w:rPr>
          <w:lang w:eastAsia="pl-PL"/>
        </w:rPr>
        <w:t>90</w:t>
      </w:r>
      <w:r w:rsidRPr="00DB3D94">
        <w:rPr>
          <w:lang w:eastAsia="pl-PL"/>
        </w:rPr>
        <w:t xml:space="preserve"> do </w:t>
      </w:r>
      <w:r w:rsidR="009A7309" w:rsidRPr="00DB3D94">
        <w:rPr>
          <w:lang w:eastAsia="pl-PL"/>
        </w:rPr>
        <w:t>100 cm</w:t>
      </w:r>
      <w:r w:rsidRPr="00DB3D94">
        <w:rPr>
          <w:lang w:eastAsia="pl-PL"/>
        </w:rPr>
        <w:t xml:space="preserve"> poniżej poziomu terenu. Brak </w:t>
      </w:r>
      <w:r w:rsidR="007A4D01" w:rsidRPr="00DB3D94">
        <w:rPr>
          <w:lang w:eastAsia="pl-PL"/>
        </w:rPr>
        <w:t>izolacji poziomej</w:t>
      </w:r>
      <w:r w:rsidRPr="00DB3D94">
        <w:rPr>
          <w:lang w:eastAsia="pl-PL"/>
        </w:rPr>
        <w:t xml:space="preserve"> fundamentów. </w:t>
      </w:r>
    </w:p>
    <w:p w14:paraId="7C79C66D" w14:textId="201518A9" w:rsidR="00C50F1D" w:rsidRPr="006B6BD8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Ściany zewnętrzne</w:t>
      </w:r>
    </w:p>
    <w:p w14:paraId="66BE2DFE" w14:textId="039C0714" w:rsidR="00C50F1D" w:rsidRDefault="00C50F1D" w:rsidP="00D03ED7">
      <w:pPr>
        <w:pStyle w:val="001Normalny0"/>
        <w:rPr>
          <w:lang w:eastAsia="pl-PL"/>
        </w:rPr>
      </w:pPr>
      <w:r w:rsidRPr="006B6BD8">
        <w:rPr>
          <w:lang w:eastAsia="pl-PL"/>
        </w:rPr>
        <w:t xml:space="preserve">Ściany zewnętrzne </w:t>
      </w:r>
      <w:r>
        <w:rPr>
          <w:lang w:eastAsia="pl-PL"/>
        </w:rPr>
        <w:t xml:space="preserve">wykonano z cegły pełnej na zaprawie wapiennej </w:t>
      </w:r>
      <w:r w:rsidRPr="006B6BD8">
        <w:rPr>
          <w:lang w:eastAsia="pl-PL"/>
        </w:rPr>
        <w:t xml:space="preserve">grubości </w:t>
      </w:r>
      <w:r>
        <w:rPr>
          <w:lang w:eastAsia="pl-PL"/>
        </w:rPr>
        <w:t>ok 43 cm</w:t>
      </w:r>
      <w:r w:rsidR="00D11299">
        <w:rPr>
          <w:lang w:eastAsia="pl-PL"/>
        </w:rPr>
        <w:t>, tynkowane obustronnie.</w:t>
      </w:r>
    </w:p>
    <w:p w14:paraId="12EF933A" w14:textId="075CE96A" w:rsidR="00322AD0" w:rsidRDefault="00322AD0" w:rsidP="00A7262B">
      <w:pPr>
        <w:pStyle w:val="Akapitzlist"/>
        <w:numPr>
          <w:ilvl w:val="0"/>
          <w:numId w:val="8"/>
        </w:numPr>
        <w:ind w:left="993" w:hanging="426"/>
        <w:jc w:val="both"/>
        <w:rPr>
          <w:lang w:eastAsia="pl-PL"/>
        </w:rPr>
      </w:pPr>
      <w:r>
        <w:t>Kolumny</w:t>
      </w:r>
    </w:p>
    <w:p w14:paraId="23F84ADE" w14:textId="059D4778" w:rsidR="00322AD0" w:rsidRDefault="00322AD0" w:rsidP="00D03ED7">
      <w:pPr>
        <w:pStyle w:val="001Normalny0"/>
        <w:rPr>
          <w:lang w:eastAsia="pl-PL"/>
        </w:rPr>
      </w:pPr>
      <w:r>
        <w:rPr>
          <w:lang w:eastAsia="pl-PL"/>
        </w:rPr>
        <w:t>Konstrukcja dachu</w:t>
      </w:r>
      <w:r w:rsidR="003B3BCB">
        <w:rPr>
          <w:lang w:eastAsia="pl-PL"/>
        </w:rPr>
        <w:t xml:space="preserve"> podparta jest dwoma murowanymi, gładkimi </w:t>
      </w:r>
      <w:r>
        <w:rPr>
          <w:lang w:eastAsia="pl-PL"/>
        </w:rPr>
        <w:t>kolumnami ustawionymi na kostkowych piedestał</w:t>
      </w:r>
      <w:r w:rsidR="003B3BCB">
        <w:rPr>
          <w:lang w:eastAsia="pl-PL"/>
        </w:rPr>
        <w:t>ach, z bazami i opask</w:t>
      </w:r>
      <w:r w:rsidR="00C82E46">
        <w:rPr>
          <w:lang w:eastAsia="pl-PL"/>
        </w:rPr>
        <w:t>ami</w:t>
      </w:r>
      <w:r w:rsidR="003B3BCB">
        <w:rPr>
          <w:lang w:eastAsia="pl-PL"/>
        </w:rPr>
        <w:t xml:space="preserve"> pod głowicami. Kolumny te nie posiadają wybrzuszeń.</w:t>
      </w:r>
    </w:p>
    <w:p w14:paraId="7AE80A51" w14:textId="0D31DAAE" w:rsidR="003B3BCB" w:rsidRDefault="003B3BCB" w:rsidP="00D03ED7">
      <w:pPr>
        <w:pStyle w:val="001Normalny0"/>
        <w:rPr>
          <w:lang w:eastAsia="pl-PL"/>
        </w:rPr>
      </w:pPr>
      <w:r>
        <w:rPr>
          <w:lang w:eastAsia="pl-PL"/>
        </w:rPr>
        <w:t xml:space="preserve">Chór organowy wsparty jest na dwóch kolumnach i dwóch półkolumnach drewnianych, doryckich, ustawionych również na kostkowych piedestałach. Kolumny te posiadają wybrzuszenia i nie są tynkowane. </w:t>
      </w:r>
    </w:p>
    <w:p w14:paraId="45D5D431" w14:textId="755F2289" w:rsidR="00AA4593" w:rsidRPr="006B6BD8" w:rsidRDefault="00AA4593" w:rsidP="00D03ED7">
      <w:pPr>
        <w:pStyle w:val="001Normalny0"/>
        <w:rPr>
          <w:lang w:eastAsia="pl-PL"/>
        </w:rPr>
      </w:pPr>
      <w:r>
        <w:rPr>
          <w:lang w:eastAsia="pl-PL"/>
        </w:rPr>
        <w:t>W ścianach otwory okienne i drzwiowe zwieńczone odcinkowymi nadprożami.</w:t>
      </w:r>
      <w:r w:rsidR="00093FB4" w:rsidRPr="00093FB4">
        <w:rPr>
          <w:lang w:eastAsia="pl-PL"/>
        </w:rPr>
        <w:t xml:space="preserve"> </w:t>
      </w:r>
      <w:r w:rsidR="00093FB4">
        <w:rPr>
          <w:lang w:eastAsia="pl-PL"/>
        </w:rPr>
        <w:t>Nad wejściem głównym małe okno okrągłe, w szczytach od strony południowej i północnej małe okna prostokątne.</w:t>
      </w:r>
    </w:p>
    <w:p w14:paraId="362EC3A6" w14:textId="026E7D1E" w:rsidR="00C50F1D" w:rsidRDefault="00C50F1D" w:rsidP="00386F46">
      <w:pPr>
        <w:pStyle w:val="Akapitzlist"/>
        <w:numPr>
          <w:ilvl w:val="0"/>
          <w:numId w:val="8"/>
        </w:numPr>
        <w:ind w:left="993" w:hanging="426"/>
        <w:jc w:val="both"/>
      </w:pPr>
      <w:r w:rsidRPr="006B6BD8">
        <w:t>Konstrukcja dachu</w:t>
      </w:r>
    </w:p>
    <w:p w14:paraId="3B148B9A" w14:textId="07BEB53E" w:rsidR="00C50F1D" w:rsidRDefault="00C50F1D" w:rsidP="00D03ED7">
      <w:pPr>
        <w:pStyle w:val="001Normalny0"/>
        <w:rPr>
          <w:lang w:eastAsia="pl-PL"/>
        </w:rPr>
      </w:pPr>
      <w:r w:rsidRPr="00A00994">
        <w:rPr>
          <w:lang w:eastAsia="pl-PL"/>
        </w:rPr>
        <w:t xml:space="preserve">Konstrukcję dachu </w:t>
      </w:r>
      <w:r w:rsidR="007A4D01">
        <w:rPr>
          <w:lang w:eastAsia="pl-PL"/>
        </w:rPr>
        <w:t>stanowi drewniana</w:t>
      </w:r>
      <w:r>
        <w:rPr>
          <w:lang w:eastAsia="pl-PL"/>
        </w:rPr>
        <w:t xml:space="preserve"> konstrukcja</w:t>
      </w:r>
      <w:r w:rsidRPr="00A00994">
        <w:rPr>
          <w:lang w:eastAsia="pl-PL"/>
        </w:rPr>
        <w:t xml:space="preserve"> wykonana w formie mieszanej krokwiowo – kleszczowej na rzucie ośmiokąta oparta na murach zewnętrznych</w:t>
      </w:r>
      <w:r>
        <w:rPr>
          <w:lang w:eastAsia="pl-PL"/>
        </w:rPr>
        <w:t xml:space="preserve"> Konstrukcja została wzmocniona podczas remontu w latach 2019-2020.</w:t>
      </w:r>
    </w:p>
    <w:p w14:paraId="23709F73" w14:textId="77777777" w:rsidR="00D11299" w:rsidRDefault="00D11299" w:rsidP="00D03ED7">
      <w:pPr>
        <w:pStyle w:val="001Normalny0"/>
      </w:pPr>
    </w:p>
    <w:p w14:paraId="32A1CE5A" w14:textId="03A5E3D6" w:rsidR="00D11299" w:rsidRDefault="00D11299" w:rsidP="001F625F">
      <w:pPr>
        <w:pStyle w:val="Poziom2"/>
      </w:pPr>
      <w:bookmarkStart w:id="149" w:name="_Toc172711305"/>
      <w:r w:rsidRPr="00D11299">
        <w:t>O</w:t>
      </w:r>
      <w:r w:rsidR="00285113" w:rsidRPr="00D11299">
        <w:t>PIS POZOSTAŁYCH ELEMENTÓW BUDYNKU</w:t>
      </w:r>
      <w:bookmarkEnd w:id="149"/>
    </w:p>
    <w:p w14:paraId="3C2E8129" w14:textId="77777777" w:rsidR="00D11299" w:rsidRPr="00D11299" w:rsidRDefault="00D11299" w:rsidP="001F625F">
      <w:pPr>
        <w:pStyle w:val="Poziom2"/>
        <w:numPr>
          <w:ilvl w:val="0"/>
          <w:numId w:val="0"/>
        </w:numPr>
        <w:ind w:left="1004"/>
      </w:pPr>
    </w:p>
    <w:p w14:paraId="3A9C91F3" w14:textId="15A1D980" w:rsidR="00322AD0" w:rsidRDefault="00322AD0" w:rsidP="00386F46">
      <w:pPr>
        <w:pStyle w:val="Akapitzlist"/>
        <w:numPr>
          <w:ilvl w:val="0"/>
          <w:numId w:val="8"/>
        </w:numPr>
        <w:ind w:left="993" w:hanging="426"/>
      </w:pPr>
      <w:r>
        <w:t>Posadzki</w:t>
      </w:r>
    </w:p>
    <w:p w14:paraId="187D7634" w14:textId="50410FB9" w:rsidR="00AA4593" w:rsidRDefault="00322AD0" w:rsidP="008D4C27">
      <w:pPr>
        <w:pStyle w:val="Akapitzlist"/>
        <w:ind w:left="993"/>
      </w:pPr>
      <w:r>
        <w:t>Zachowały się posadzki ceramiczne z kwadratowych płyt o wymiarach około 20 x 20 cm</w:t>
      </w:r>
      <w:r w:rsidR="003362B9">
        <w:t>.</w:t>
      </w:r>
    </w:p>
    <w:p w14:paraId="674310FC" w14:textId="377E8EAF" w:rsidR="00322AD0" w:rsidRDefault="003362B9" w:rsidP="00386F46">
      <w:pPr>
        <w:pStyle w:val="Akapitzlist"/>
        <w:numPr>
          <w:ilvl w:val="0"/>
          <w:numId w:val="8"/>
        </w:numPr>
        <w:ind w:left="993" w:hanging="426"/>
      </w:pPr>
      <w:r>
        <w:t>Stolarka okienna</w:t>
      </w:r>
    </w:p>
    <w:p w14:paraId="1C99131A" w14:textId="3DE60F36" w:rsidR="003362B9" w:rsidRDefault="003362B9" w:rsidP="008D4C27">
      <w:pPr>
        <w:pStyle w:val="Akapitzlist"/>
        <w:ind w:left="993"/>
      </w:pPr>
      <w:r>
        <w:t xml:space="preserve">Żeliwna, o prostym podziale na prostokątne pola, w dwóch oknach kwatery otwierane. </w:t>
      </w:r>
    </w:p>
    <w:p w14:paraId="2E7DA35F" w14:textId="5DDF3E06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Stolarka drzwiowa</w:t>
      </w:r>
    </w:p>
    <w:p w14:paraId="62D15B72" w14:textId="7F44E73A" w:rsidR="00AA4593" w:rsidRDefault="00AA4593" w:rsidP="00386F46">
      <w:pPr>
        <w:pStyle w:val="Akapitzlist"/>
        <w:ind w:left="993"/>
      </w:pPr>
      <w:r>
        <w:t xml:space="preserve">Drzwi główne dwuskrzydłowe o konstrukcji </w:t>
      </w:r>
      <w:r w:rsidR="007A4D01">
        <w:t>ramowej,</w:t>
      </w:r>
      <w:r>
        <w:t xml:space="preserve"> wypełnionej listwami w układzie pionowym, okucia kute, dekoracyjne.</w:t>
      </w:r>
      <w:r>
        <w:br/>
        <w:t xml:space="preserve">Drzwi wewnętrzne do zakrystii jednoskrzydłowe o konstrukcji </w:t>
      </w:r>
      <w:r w:rsidR="007A4D01">
        <w:t>ramowej,</w:t>
      </w:r>
      <w:r>
        <w:t xml:space="preserve"> wypełnionej listwami </w:t>
      </w:r>
      <w:r w:rsidR="008D4C27">
        <w:br/>
      </w:r>
      <w:r>
        <w:t>w układzie pozio</w:t>
      </w:r>
      <w:r w:rsidR="008D4C27">
        <w:t>mym.</w:t>
      </w:r>
    </w:p>
    <w:p w14:paraId="58736464" w14:textId="30056E4D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 xml:space="preserve">Parapety zewnętrzne </w:t>
      </w:r>
      <w:r w:rsidR="007323D5">
        <w:t xml:space="preserve">- </w:t>
      </w:r>
      <w:r>
        <w:t>ceglane.</w:t>
      </w:r>
    </w:p>
    <w:p w14:paraId="7C4017BE" w14:textId="38C709AB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Opaski okienne i drzwiowe – tynkowane.</w:t>
      </w:r>
    </w:p>
    <w:p w14:paraId="008E3C87" w14:textId="29B85AAF" w:rsidR="00AA4593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 xml:space="preserve">Gzymsy zewnętrzne i </w:t>
      </w:r>
      <w:r w:rsidR="007A4D01">
        <w:t>wewnętrzne -</w:t>
      </w:r>
      <w:r w:rsidR="00C82E46">
        <w:t xml:space="preserve"> t</w:t>
      </w:r>
      <w:r>
        <w:t>ynkowane</w:t>
      </w:r>
      <w:r w:rsidR="008D4C27">
        <w:t>.</w:t>
      </w:r>
    </w:p>
    <w:p w14:paraId="3A5130C9" w14:textId="785D8A74" w:rsidR="008D4C27" w:rsidRDefault="00AA4593" w:rsidP="008D4C27">
      <w:pPr>
        <w:pStyle w:val="Akapitzlist"/>
        <w:numPr>
          <w:ilvl w:val="0"/>
          <w:numId w:val="8"/>
        </w:numPr>
        <w:ind w:left="993" w:hanging="426"/>
      </w:pPr>
      <w:r>
        <w:lastRenderedPageBreak/>
        <w:t xml:space="preserve">Cokół </w:t>
      </w:r>
      <w:r w:rsidR="007A4D01">
        <w:t>zewnętrzny -</w:t>
      </w:r>
      <w:r w:rsidR="00C82E46">
        <w:t xml:space="preserve"> m</w:t>
      </w:r>
      <w:r>
        <w:t>urowany i tynkowany, wysunięty przed lico ściany.</w:t>
      </w:r>
    </w:p>
    <w:p w14:paraId="0B633805" w14:textId="57C9748C" w:rsidR="00C50F1D" w:rsidRDefault="00C50F1D" w:rsidP="008D4C27">
      <w:pPr>
        <w:pStyle w:val="Akapitzlist"/>
        <w:numPr>
          <w:ilvl w:val="0"/>
          <w:numId w:val="8"/>
        </w:numPr>
        <w:ind w:left="993" w:hanging="426"/>
      </w:pPr>
      <w:r w:rsidRPr="00A00994">
        <w:t xml:space="preserve">Pokrycie dachu stanowi </w:t>
      </w:r>
      <w:r>
        <w:t>dachówka ceramiczna - karpiówka</w:t>
      </w:r>
      <w:r w:rsidRPr="00A00994">
        <w:t xml:space="preserve"> na pełnym deskowaniu</w:t>
      </w:r>
      <w:r w:rsidR="00AA4593">
        <w:t xml:space="preserve"> (układana podczas remontu w latach 2019-2020).</w:t>
      </w:r>
    </w:p>
    <w:p w14:paraId="6DEECC98" w14:textId="4FAF1212" w:rsidR="00C50F1D" w:rsidRDefault="00AA4593" w:rsidP="00386F46">
      <w:pPr>
        <w:pStyle w:val="Akapitzlist"/>
        <w:numPr>
          <w:ilvl w:val="0"/>
          <w:numId w:val="8"/>
        </w:numPr>
        <w:ind w:left="993" w:hanging="426"/>
      </w:pPr>
      <w:r>
        <w:t>Opierzenia i orynnowanie</w:t>
      </w:r>
      <w:r w:rsidR="008D4C27">
        <w:t xml:space="preserve"> - </w:t>
      </w:r>
      <w:r>
        <w:t xml:space="preserve">Wykonane z blachy tytan-cynk </w:t>
      </w:r>
      <w:r w:rsidR="007A4D01">
        <w:t>(podczas</w:t>
      </w:r>
      <w:r>
        <w:t xml:space="preserve"> remontu w latach 2019-2020).</w:t>
      </w:r>
    </w:p>
    <w:p w14:paraId="4FE8D439" w14:textId="33CE1CA4" w:rsidR="00D902F1" w:rsidRDefault="008D4C27" w:rsidP="00386F46">
      <w:pPr>
        <w:pStyle w:val="Akapitzlist"/>
        <w:numPr>
          <w:ilvl w:val="0"/>
          <w:numId w:val="8"/>
        </w:numPr>
        <w:ind w:left="993" w:hanging="426"/>
      </w:pPr>
      <w:r>
        <w:t>S</w:t>
      </w:r>
      <w:r w:rsidR="00D902F1">
        <w:t xml:space="preserve">ufit podwieszony </w:t>
      </w:r>
    </w:p>
    <w:p w14:paraId="121DAF00" w14:textId="0F0FEA64" w:rsidR="00C50F1D" w:rsidRDefault="00C50F1D" w:rsidP="00386F46">
      <w:pPr>
        <w:pStyle w:val="Akapitzlist"/>
        <w:ind w:left="993"/>
      </w:pPr>
      <w:r>
        <w:t>Podczas ostatniego remontu został</w:t>
      </w:r>
      <w:r w:rsidR="00C82E46">
        <w:t xml:space="preserve"> zdemontowany sufit podwieszony, wykonany </w:t>
      </w:r>
      <w:r w:rsidRPr="00CF7901">
        <w:t xml:space="preserve">ze sklejki </w:t>
      </w:r>
      <w:r>
        <w:t xml:space="preserve">w układzie kasetonowym; obecnie widoczna jest drewniana konstrukcja dachu. </w:t>
      </w:r>
      <w:r w:rsidR="00AD46D5">
        <w:br/>
      </w:r>
    </w:p>
    <w:p w14:paraId="610A8666" w14:textId="77777777" w:rsidR="003B490E" w:rsidRDefault="003B490E" w:rsidP="007C5D60">
      <w:pPr>
        <w:pStyle w:val="Akapitzlist"/>
        <w:ind w:left="1440"/>
      </w:pPr>
    </w:p>
    <w:p w14:paraId="69E093C4" w14:textId="6167FA98" w:rsidR="00285113" w:rsidRPr="00285113" w:rsidRDefault="00285113" w:rsidP="00AB5C5D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150" w:name="_Toc172711306"/>
      <w:r w:rsidRPr="00285113">
        <w:rPr>
          <w:rFonts w:ascii="Calibri" w:hAnsi="Calibri"/>
          <w:sz w:val="26"/>
          <w:szCs w:val="26"/>
        </w:rPr>
        <w:t>OPIS PRAC RENOWACYJNYCH DLA POSZCZEGÓLNYCH ELEMENTÓW BUDYNKU</w:t>
      </w:r>
      <w:bookmarkEnd w:id="150"/>
    </w:p>
    <w:p w14:paraId="28F54B5A" w14:textId="77777777" w:rsidR="00285113" w:rsidRDefault="00285113" w:rsidP="00D902F1">
      <w:pPr>
        <w:pStyle w:val="Akapitzlist"/>
        <w:ind w:left="1440"/>
        <w:jc w:val="both"/>
      </w:pPr>
    </w:p>
    <w:p w14:paraId="6B799B24" w14:textId="77777777" w:rsidR="003855AC" w:rsidRDefault="003855AC" w:rsidP="00D902F1">
      <w:pPr>
        <w:pStyle w:val="Akapitzlist"/>
        <w:ind w:left="1440"/>
        <w:jc w:val="both"/>
      </w:pPr>
    </w:p>
    <w:p w14:paraId="3341B2DC" w14:textId="281921BF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151" w:name="_Toc172711307"/>
      <w:r w:rsidRPr="009407E9">
        <w:rPr>
          <w:rFonts w:asciiTheme="minorHAnsi" w:hAnsiTheme="minorHAnsi" w:cstheme="minorHAnsi"/>
        </w:rPr>
        <w:t xml:space="preserve">Ściany </w:t>
      </w:r>
      <w:r w:rsidR="009A7309">
        <w:rPr>
          <w:rFonts w:asciiTheme="minorHAnsi" w:hAnsiTheme="minorHAnsi" w:cstheme="minorHAnsi"/>
        </w:rPr>
        <w:t xml:space="preserve">fundamentowe i ściany </w:t>
      </w:r>
      <w:r w:rsidRPr="009407E9">
        <w:rPr>
          <w:rFonts w:asciiTheme="minorHAnsi" w:hAnsiTheme="minorHAnsi" w:cstheme="minorHAnsi"/>
        </w:rPr>
        <w:t>od zewnątrz</w:t>
      </w:r>
      <w:bookmarkEnd w:id="151"/>
    </w:p>
    <w:p w14:paraId="04AB9030" w14:textId="77777777" w:rsidR="003855AC" w:rsidRPr="009407E9" w:rsidRDefault="003855AC" w:rsidP="00D902F1">
      <w:pPr>
        <w:pStyle w:val="Akapitzlist"/>
        <w:ind w:left="1440"/>
        <w:jc w:val="both"/>
        <w:rPr>
          <w:rFonts w:asciiTheme="minorHAnsi" w:hAnsiTheme="minorHAnsi" w:cstheme="minorHAnsi"/>
        </w:rPr>
      </w:pPr>
    </w:p>
    <w:p w14:paraId="67E36983" w14:textId="77777777" w:rsidR="0006381D" w:rsidRPr="009407E9" w:rsidRDefault="003855AC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Na murach zewnętrznych usunąć mechanicznie glony, mchy i porosty. </w:t>
      </w:r>
    </w:p>
    <w:p w14:paraId="45D34E69" w14:textId="77777777" w:rsidR="00805132" w:rsidRPr="009407E9" w:rsidRDefault="002F0CD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Zawilgocone, zagrzybione i miejscami zasolone tynki skuć</w:t>
      </w:r>
      <w:r w:rsidR="008F5A01" w:rsidRPr="009407E9">
        <w:rPr>
          <w:rFonts w:asciiTheme="minorHAnsi" w:hAnsiTheme="minorHAnsi" w:cstheme="minorHAnsi"/>
          <w:bCs/>
          <w:color w:val="000000"/>
        </w:rPr>
        <w:t xml:space="preserve"> do wysokości</w:t>
      </w:r>
      <w:r w:rsidRPr="009407E9">
        <w:rPr>
          <w:rFonts w:asciiTheme="minorHAnsi" w:hAnsiTheme="minorHAnsi" w:cstheme="minorHAnsi"/>
          <w:bCs/>
          <w:color w:val="000000"/>
        </w:rPr>
        <w:t xml:space="preserve"> 80,00 cm powyże</w:t>
      </w:r>
      <w:r w:rsidR="0006381D" w:rsidRPr="009407E9">
        <w:rPr>
          <w:rFonts w:asciiTheme="minorHAnsi" w:hAnsiTheme="minorHAnsi" w:cstheme="minorHAnsi"/>
          <w:bCs/>
          <w:color w:val="000000"/>
        </w:rPr>
        <w:t xml:space="preserve">j występujących uszkodzeń </w:t>
      </w:r>
      <w:r w:rsidRPr="009407E9">
        <w:rPr>
          <w:rFonts w:asciiTheme="minorHAnsi" w:hAnsiTheme="minorHAnsi" w:cstheme="minorHAnsi"/>
          <w:bCs/>
          <w:color w:val="000000"/>
        </w:rPr>
        <w:t>i zutylizować.</w:t>
      </w:r>
      <w:r w:rsidR="00805132" w:rsidRPr="009407E9">
        <w:rPr>
          <w:rFonts w:asciiTheme="minorHAnsi" w:hAnsiTheme="minorHAnsi" w:cstheme="minorHAnsi"/>
          <w:bCs/>
          <w:color w:val="000000"/>
        </w:rPr>
        <w:t xml:space="preserve"> </w:t>
      </w:r>
    </w:p>
    <w:p w14:paraId="047F00A1" w14:textId="77777777" w:rsidR="009634FE" w:rsidRDefault="00805132" w:rsidP="009634FE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Budynek obkopać - robić to etapowo, nie obkopywać całego budynku w tym samym czasie. Partie kamienne i ceglane murów fundamentowych wyrównywać zaprawą </w:t>
      </w:r>
      <w:r w:rsidR="00AC2CA3" w:rsidRPr="009634FE">
        <w:rPr>
          <w:rFonts w:asciiTheme="minorHAnsi" w:hAnsiTheme="minorHAnsi" w:cstheme="minorHAnsi"/>
          <w:bCs/>
          <w:color w:val="000000"/>
        </w:rPr>
        <w:t>mineralną do uzupełniania ubytków w kamieniu naturalnym</w:t>
      </w:r>
      <w:r w:rsidRPr="009407E9">
        <w:rPr>
          <w:rFonts w:asciiTheme="minorHAnsi" w:hAnsiTheme="minorHAnsi" w:cstheme="minorHAnsi"/>
          <w:bCs/>
          <w:color w:val="000000"/>
        </w:rPr>
        <w:t>,</w:t>
      </w:r>
      <w:r w:rsidR="001346B2">
        <w:rPr>
          <w:rFonts w:asciiTheme="minorHAnsi" w:hAnsiTheme="minorHAnsi" w:cstheme="minorHAnsi"/>
          <w:bCs/>
          <w:color w:val="000000"/>
        </w:rPr>
        <w:t xml:space="preserve"> o dobrej przyczepności i braku</w:t>
      </w:r>
      <w:r w:rsidR="007676ED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1346B2">
        <w:rPr>
          <w:rFonts w:asciiTheme="minorHAnsi" w:hAnsiTheme="minorHAnsi" w:cstheme="minorHAnsi"/>
          <w:bCs/>
          <w:color w:val="000000"/>
        </w:rPr>
        <w:t>naprężeń</w:t>
      </w:r>
      <w:proofErr w:type="spellEnd"/>
      <w:r w:rsidR="001346B2">
        <w:rPr>
          <w:rFonts w:asciiTheme="minorHAnsi" w:hAnsiTheme="minorHAnsi" w:cstheme="minorHAnsi"/>
          <w:bCs/>
          <w:color w:val="000000"/>
        </w:rPr>
        <w:t xml:space="preserve"> własnych.</w:t>
      </w:r>
    </w:p>
    <w:p w14:paraId="62925B44" w14:textId="46F01C6B" w:rsidR="002F0CD1" w:rsidRPr="009634FE" w:rsidRDefault="001346B2" w:rsidP="009634FE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N</w:t>
      </w:r>
      <w:r w:rsidR="00805132" w:rsidRPr="009407E9">
        <w:rPr>
          <w:rFonts w:asciiTheme="minorHAnsi" w:hAnsiTheme="minorHAnsi" w:cstheme="minorHAnsi"/>
          <w:bCs/>
          <w:color w:val="000000"/>
        </w:rPr>
        <w:t xml:space="preserve">astępnie nałożyć szlam mineralny </w:t>
      </w:r>
      <w:r w:rsidR="009634FE">
        <w:rPr>
          <w:rFonts w:asciiTheme="minorHAnsi" w:hAnsiTheme="minorHAnsi" w:cstheme="minorHAnsi"/>
          <w:bCs/>
          <w:color w:val="000000"/>
        </w:rPr>
        <w:t xml:space="preserve">który </w:t>
      </w:r>
      <w:r w:rsidR="009634FE" w:rsidRPr="009634FE">
        <w:rPr>
          <w:rFonts w:asciiTheme="minorHAnsi" w:hAnsiTheme="minorHAnsi" w:cstheme="minorHAnsi"/>
          <w:bCs/>
          <w:color w:val="000000"/>
        </w:rPr>
        <w:t>łączy właściwości bezrozpuszczalnikowego, elastycznego szlamu uszczelniającego oraz bitumicznej powłoki grubowarstwowej modyfikowanej tworzywami sztucznymi przeznaczonej do wykonywania hydroizolacji budowlanych (do uszczelnienia przeciw wilgoci gruntowej, nie spiętrzonej wodzie przesiąkającej, elastyczny, rozciągliwy i mostkujący rysy o rozwartości przekraczającej 2 mm, wysoka wytrzymałość na rozciąganie, wysoka wytrzymałość na ściskanie, odporny na promieniowanie UV)</w:t>
      </w:r>
      <w:r w:rsidR="00805132" w:rsidRPr="009634FE">
        <w:rPr>
          <w:rFonts w:asciiTheme="minorHAnsi" w:hAnsiTheme="minorHAnsi" w:cstheme="minorHAnsi"/>
          <w:bCs/>
          <w:color w:val="000000"/>
        </w:rPr>
        <w:t>, na wysokość od 5-10 cm ponad grunt.</w:t>
      </w:r>
    </w:p>
    <w:p w14:paraId="7646AEC2" w14:textId="62729D0E" w:rsidR="00805132" w:rsidRPr="009407E9" w:rsidRDefault="00805132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Mury </w:t>
      </w:r>
      <w:r w:rsidR="009407E9">
        <w:rPr>
          <w:rFonts w:asciiTheme="minorHAnsi" w:hAnsiTheme="minorHAnsi" w:cstheme="minorHAnsi"/>
          <w:bCs/>
          <w:color w:val="000000"/>
        </w:rPr>
        <w:t xml:space="preserve">powyżej gruntu </w:t>
      </w:r>
      <w:r w:rsidRPr="009407E9">
        <w:rPr>
          <w:rFonts w:asciiTheme="minorHAnsi" w:hAnsiTheme="minorHAnsi" w:cstheme="minorHAnsi"/>
          <w:bCs/>
          <w:color w:val="000000"/>
        </w:rPr>
        <w:t xml:space="preserve">pozostawić na minimum sześć miesięcy bez tynku w celu wytracenia nadmiaru wilgoci, po czym zbadać stan ich zawilgocenia i podjąć decyzję o wydłużeniu czasu wysychania lub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o prowadzeniu prac tynkarskich.</w:t>
      </w:r>
    </w:p>
    <w:p w14:paraId="558E8393" w14:textId="01F6CE77" w:rsidR="002A618F" w:rsidRPr="009407E9" w:rsidRDefault="008F5A0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Skute części ścian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sprysk</w:t>
      </w:r>
      <w:r w:rsidRPr="009407E9">
        <w:rPr>
          <w:rFonts w:asciiTheme="minorHAnsi" w:hAnsiTheme="minorHAnsi" w:cstheme="minorHAnsi"/>
          <w:bCs/>
          <w:color w:val="000000"/>
        </w:rPr>
        <w:t xml:space="preserve">ać </w:t>
      </w:r>
      <w:r w:rsidR="009634FE">
        <w:rPr>
          <w:rFonts w:asciiTheme="minorHAnsi" w:hAnsiTheme="minorHAnsi" w:cstheme="minorHAnsi"/>
          <w:bCs/>
          <w:color w:val="000000"/>
        </w:rPr>
        <w:t xml:space="preserve">preparatem </w:t>
      </w:r>
      <w:r w:rsidR="007A4D01" w:rsidRPr="009407E9">
        <w:rPr>
          <w:rFonts w:asciiTheme="minorHAnsi" w:hAnsiTheme="minorHAnsi" w:cstheme="minorHAnsi"/>
          <w:bCs/>
          <w:color w:val="000000"/>
        </w:rPr>
        <w:t>bakterio-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9407E9">
        <w:rPr>
          <w:rFonts w:asciiTheme="minorHAnsi" w:hAnsiTheme="minorHAnsi" w:cstheme="minorHAnsi"/>
          <w:bCs/>
          <w:color w:val="000000"/>
        </w:rPr>
        <w:t>grzybo</w:t>
      </w:r>
      <w:proofErr w:type="spellEnd"/>
      <w:r w:rsidRPr="009407E9">
        <w:rPr>
          <w:rFonts w:asciiTheme="minorHAnsi" w:hAnsiTheme="minorHAnsi" w:cstheme="minorHAnsi"/>
          <w:bCs/>
          <w:color w:val="000000"/>
        </w:rPr>
        <w:t xml:space="preserve">- i </w:t>
      </w:r>
      <w:proofErr w:type="spellStart"/>
      <w:r w:rsidRPr="009407E9">
        <w:rPr>
          <w:rFonts w:asciiTheme="minorHAnsi" w:hAnsiTheme="minorHAnsi" w:cstheme="minorHAnsi"/>
          <w:bCs/>
          <w:color w:val="000000"/>
        </w:rPr>
        <w:t>glonobójczy</w:t>
      </w:r>
      <w:r w:rsidR="009634FE">
        <w:rPr>
          <w:rFonts w:asciiTheme="minorHAnsi" w:hAnsiTheme="minorHAnsi" w:cstheme="minorHAnsi"/>
          <w:bCs/>
          <w:color w:val="000000"/>
        </w:rPr>
        <w:t>m</w:t>
      </w:r>
      <w:proofErr w:type="spellEnd"/>
      <w:r w:rsidRPr="009407E9">
        <w:rPr>
          <w:rFonts w:asciiTheme="minorHAnsi" w:hAnsiTheme="minorHAnsi" w:cstheme="minorHAnsi"/>
          <w:bCs/>
          <w:color w:val="000000"/>
        </w:rPr>
        <w:t xml:space="preserve"> do czyszczenia i gruntowania.</w:t>
      </w:r>
    </w:p>
    <w:p w14:paraId="259EF6D5" w14:textId="2E9691A1" w:rsidR="008F5A01" w:rsidRPr="009407E9" w:rsidRDefault="0069247E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</w:t>
      </w:r>
      <w:r w:rsidR="008F5A01" w:rsidRPr="009407E9">
        <w:rPr>
          <w:rFonts w:asciiTheme="minorHAnsi" w:hAnsiTheme="minorHAnsi" w:cstheme="minorHAnsi"/>
          <w:bCs/>
          <w:color w:val="000000"/>
        </w:rPr>
        <w:t>a ściany ze skutymi tynkami n</w:t>
      </w:r>
      <w:r w:rsidR="00167655" w:rsidRPr="009407E9">
        <w:rPr>
          <w:rFonts w:asciiTheme="minorHAnsi" w:hAnsiTheme="minorHAnsi" w:cstheme="minorHAnsi"/>
          <w:bCs/>
          <w:color w:val="000000"/>
        </w:rPr>
        <w:t>ałożyć nowe tynki renowacyjne WTA o minimalnej grubości 2,00</w:t>
      </w:r>
      <w:r w:rsidR="008F5A01" w:rsidRPr="009407E9">
        <w:rPr>
          <w:rFonts w:asciiTheme="minorHAnsi" w:hAnsiTheme="minorHAnsi" w:cstheme="minorHAnsi"/>
          <w:bCs/>
          <w:color w:val="000000"/>
        </w:rPr>
        <w:t>-3,00cm.</w:t>
      </w:r>
    </w:p>
    <w:p w14:paraId="78CF3548" w14:textId="3A72A8FA" w:rsidR="00167655" w:rsidRPr="009407E9" w:rsidRDefault="00167655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Sprawdzić stan tynków powyżej, w przypadku stwierdzenia lokalnych </w:t>
      </w:r>
      <w:proofErr w:type="spellStart"/>
      <w:r w:rsidRPr="009407E9">
        <w:rPr>
          <w:rFonts w:asciiTheme="minorHAnsi" w:hAnsiTheme="minorHAnsi" w:cstheme="minorHAnsi"/>
          <w:bCs/>
          <w:color w:val="000000"/>
        </w:rPr>
        <w:t>odspojeń</w:t>
      </w:r>
      <w:proofErr w:type="spellEnd"/>
      <w:r w:rsidRPr="009407E9">
        <w:rPr>
          <w:rFonts w:asciiTheme="minorHAnsi" w:hAnsiTheme="minorHAnsi" w:cstheme="minorHAnsi"/>
          <w:bCs/>
          <w:color w:val="000000"/>
        </w:rPr>
        <w:t xml:space="preserve"> – dokonać </w:t>
      </w:r>
      <w:r w:rsidR="008F5A01" w:rsidRPr="009407E9">
        <w:rPr>
          <w:rFonts w:asciiTheme="minorHAnsi" w:hAnsiTheme="minorHAnsi" w:cstheme="minorHAnsi"/>
          <w:bCs/>
          <w:color w:val="000000"/>
        </w:rPr>
        <w:t>ich skucia i wykonać</w:t>
      </w:r>
      <w:r w:rsidRPr="009407E9">
        <w:rPr>
          <w:rFonts w:asciiTheme="minorHAnsi" w:hAnsiTheme="minorHAnsi" w:cstheme="minorHAnsi"/>
          <w:bCs/>
          <w:color w:val="000000"/>
        </w:rPr>
        <w:t xml:space="preserve"> uzupełnie</w:t>
      </w:r>
      <w:r w:rsidR="00785173" w:rsidRPr="009407E9">
        <w:rPr>
          <w:rFonts w:asciiTheme="minorHAnsi" w:hAnsiTheme="minorHAnsi" w:cstheme="minorHAnsi"/>
          <w:bCs/>
          <w:color w:val="000000"/>
        </w:rPr>
        <w:t xml:space="preserve">nia </w:t>
      </w:r>
      <w:r w:rsidR="007D3316" w:rsidRPr="009407E9">
        <w:rPr>
          <w:rFonts w:asciiTheme="minorHAnsi" w:hAnsiTheme="minorHAnsi" w:cstheme="minorHAnsi"/>
          <w:bCs/>
          <w:color w:val="000000"/>
        </w:rPr>
        <w:t>lekkim tynkiem cementowo</w:t>
      </w:r>
      <w:r w:rsidR="00143E1E" w:rsidRPr="009407E9">
        <w:rPr>
          <w:rFonts w:asciiTheme="minorHAnsi" w:hAnsiTheme="minorHAnsi" w:cstheme="minorHAnsi"/>
          <w:bCs/>
          <w:color w:val="000000"/>
        </w:rPr>
        <w:t>-</w:t>
      </w:r>
      <w:r w:rsidR="007D3316" w:rsidRPr="009407E9">
        <w:rPr>
          <w:rFonts w:asciiTheme="minorHAnsi" w:hAnsiTheme="minorHAnsi" w:cstheme="minorHAnsi"/>
          <w:bCs/>
          <w:color w:val="000000"/>
        </w:rPr>
        <w:t>wapiennym</w:t>
      </w:r>
      <w:r w:rsidR="009634FE">
        <w:rPr>
          <w:rFonts w:asciiTheme="minorHAnsi" w:hAnsiTheme="minorHAnsi" w:cstheme="minorHAnsi"/>
          <w:bCs/>
          <w:color w:val="000000"/>
        </w:rPr>
        <w:t xml:space="preserve"> przeznaczonym d</w:t>
      </w:r>
      <w:r w:rsidR="009634FE" w:rsidRPr="009634FE">
        <w:rPr>
          <w:rFonts w:asciiTheme="minorHAnsi" w:hAnsiTheme="minorHAnsi" w:cstheme="minorHAnsi"/>
          <w:bCs/>
          <w:color w:val="000000"/>
        </w:rPr>
        <w:t>o wykonywania tradycyjnych wielowarstwowych wypraw tynkarskich</w:t>
      </w:r>
      <w:r w:rsidR="007D3316" w:rsidRPr="009407E9">
        <w:rPr>
          <w:rFonts w:asciiTheme="minorHAnsi" w:hAnsiTheme="minorHAnsi" w:cstheme="minorHAnsi"/>
          <w:bCs/>
          <w:color w:val="000000"/>
        </w:rPr>
        <w:t>.</w:t>
      </w:r>
    </w:p>
    <w:p w14:paraId="3D296BF1" w14:textId="73AC3CB1" w:rsidR="008F5A01" w:rsidRPr="009407E9" w:rsidRDefault="008F5A01" w:rsidP="003E0193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Aby zamaskować miejsce połączenia istniejących i </w:t>
      </w:r>
      <w:proofErr w:type="spellStart"/>
      <w:r w:rsidRPr="009407E9">
        <w:rPr>
          <w:rFonts w:asciiTheme="minorHAnsi" w:hAnsiTheme="minorHAnsi" w:cstheme="minorHAnsi"/>
          <w:bCs/>
          <w:color w:val="000000"/>
        </w:rPr>
        <w:t>nowowykonanych</w:t>
      </w:r>
      <w:proofErr w:type="spellEnd"/>
      <w:r w:rsidRPr="009407E9">
        <w:rPr>
          <w:rFonts w:asciiTheme="minorHAnsi" w:hAnsiTheme="minorHAnsi" w:cstheme="minorHAnsi"/>
          <w:bCs/>
          <w:color w:val="000000"/>
        </w:rPr>
        <w:t xml:space="preserve"> tynków WTA – planuje się pokryć jedne i drugie szpachlówką </w:t>
      </w:r>
      <w:r w:rsidR="00AD39FA">
        <w:rPr>
          <w:rFonts w:asciiTheme="minorHAnsi" w:hAnsiTheme="minorHAnsi" w:cstheme="minorHAnsi"/>
          <w:bCs/>
          <w:color w:val="000000"/>
        </w:rPr>
        <w:t>drobnoziarnistą (uziarnienie &lt;0,5 mm)</w:t>
      </w:r>
      <w:r w:rsidR="00BA6379">
        <w:rPr>
          <w:rFonts w:asciiTheme="minorHAnsi" w:hAnsiTheme="minorHAnsi" w:cstheme="minorHAnsi"/>
          <w:bCs/>
          <w:color w:val="000000"/>
        </w:rPr>
        <w:t>, paroprzepuszczalną, odporną na czynniki klimatyczne w tym mróz,</w:t>
      </w:r>
    </w:p>
    <w:p w14:paraId="05DFDE5C" w14:textId="788A27AE" w:rsidR="00BA6379" w:rsidRPr="00BA6379" w:rsidRDefault="007D3316" w:rsidP="00BA6379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Ściany malować</w:t>
      </w:r>
      <w:r w:rsidR="00BA6379">
        <w:rPr>
          <w:rFonts w:asciiTheme="minorHAnsi" w:hAnsiTheme="minorHAnsi" w:cstheme="minorHAnsi"/>
          <w:bCs/>
          <w:color w:val="000000"/>
        </w:rPr>
        <w:t xml:space="preserve"> od zewnątrz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BA6379" w:rsidRPr="009407E9">
        <w:rPr>
          <w:rFonts w:asciiTheme="minorHAnsi" w:hAnsiTheme="minorHAnsi" w:cstheme="minorHAnsi"/>
          <w:bCs/>
          <w:color w:val="000000"/>
        </w:rPr>
        <w:t xml:space="preserve">wg projektu kolorystyki </w:t>
      </w:r>
      <w:r w:rsidRPr="009407E9">
        <w:rPr>
          <w:rFonts w:asciiTheme="minorHAnsi" w:hAnsiTheme="minorHAnsi" w:cstheme="minorHAnsi"/>
          <w:bCs/>
          <w:color w:val="000000"/>
        </w:rPr>
        <w:t xml:space="preserve">farbą </w:t>
      </w:r>
      <w:r w:rsidR="00BA6379" w:rsidRPr="00BA6379">
        <w:rPr>
          <w:rFonts w:asciiTheme="minorHAnsi" w:hAnsiTheme="minorHAnsi" w:cstheme="minorHAnsi"/>
          <w:bCs/>
          <w:color w:val="000000"/>
        </w:rPr>
        <w:t>na bazie żywicy silikonowej, do powierzchni zagrożonych atakami pleśni i glonów</w:t>
      </w:r>
      <w:r w:rsidR="00BA6379">
        <w:rPr>
          <w:rFonts w:asciiTheme="minorHAnsi" w:hAnsiTheme="minorHAnsi" w:cstheme="minorHAnsi"/>
          <w:bCs/>
          <w:color w:val="000000"/>
        </w:rPr>
        <w:t xml:space="preserve">, </w:t>
      </w:r>
      <w:r w:rsidR="00BA6379" w:rsidRPr="00BA6379">
        <w:rPr>
          <w:rFonts w:asciiTheme="minorHAnsi" w:hAnsiTheme="minorHAnsi" w:cstheme="minorHAnsi"/>
          <w:bCs/>
          <w:color w:val="000000"/>
        </w:rPr>
        <w:t>do porowatych, mineralnych materiałów budowlanych</w:t>
      </w:r>
      <w:r w:rsidR="00BA6379">
        <w:rPr>
          <w:rFonts w:asciiTheme="minorHAnsi" w:hAnsiTheme="minorHAnsi" w:cstheme="minorHAnsi"/>
          <w:bCs/>
          <w:color w:val="000000"/>
        </w:rPr>
        <w:t>, m</w:t>
      </w:r>
      <w:r w:rsidR="00BA6379" w:rsidRPr="00BA6379">
        <w:rPr>
          <w:rFonts w:asciiTheme="minorHAnsi" w:hAnsiTheme="minorHAnsi" w:cstheme="minorHAnsi"/>
          <w:bCs/>
          <w:color w:val="000000"/>
        </w:rPr>
        <w:t>ateriał hydrofobowy: w ≤ 0,1 kg</w:t>
      </w:r>
      <w:proofErr w:type="gramStart"/>
      <w:r w:rsidR="00BA6379" w:rsidRPr="00BA6379">
        <w:rPr>
          <w:rFonts w:asciiTheme="minorHAnsi" w:hAnsiTheme="minorHAnsi" w:cstheme="minorHAnsi"/>
          <w:bCs/>
          <w:color w:val="000000"/>
        </w:rPr>
        <w:t>/(</w:t>
      </w:r>
      <w:proofErr w:type="gramEnd"/>
      <w:r w:rsidR="00BA6379" w:rsidRPr="00BA6379">
        <w:rPr>
          <w:rFonts w:asciiTheme="minorHAnsi" w:hAnsiTheme="minorHAnsi" w:cstheme="minorHAnsi"/>
          <w:bCs/>
          <w:color w:val="000000"/>
        </w:rPr>
        <w:t xml:space="preserve">m² h ∙ 0,5), </w:t>
      </w:r>
      <w:r w:rsidR="00BA6379">
        <w:rPr>
          <w:rFonts w:asciiTheme="minorHAnsi" w:hAnsiTheme="minorHAnsi" w:cstheme="minorHAnsi"/>
          <w:bCs/>
          <w:color w:val="000000"/>
        </w:rPr>
        <w:t>w</w:t>
      </w:r>
      <w:r w:rsidR="00BA6379" w:rsidRPr="00BA6379">
        <w:rPr>
          <w:rFonts w:asciiTheme="minorHAnsi" w:hAnsiTheme="minorHAnsi" w:cstheme="minorHAnsi"/>
          <w:bCs/>
          <w:color w:val="000000"/>
        </w:rPr>
        <w:t xml:space="preserve">ysoka przepuszczalność pary wodnej </w:t>
      </w:r>
      <w:proofErr w:type="spellStart"/>
      <w:r w:rsidR="00BA6379" w:rsidRPr="00BA6379">
        <w:rPr>
          <w:rFonts w:asciiTheme="minorHAnsi" w:hAnsiTheme="minorHAnsi" w:cstheme="minorHAnsi"/>
          <w:bCs/>
          <w:color w:val="000000"/>
        </w:rPr>
        <w:t>sd</w:t>
      </w:r>
      <w:proofErr w:type="spellEnd"/>
      <w:r w:rsidR="00BA6379" w:rsidRPr="00BA6379">
        <w:rPr>
          <w:rFonts w:asciiTheme="minorHAnsi" w:hAnsiTheme="minorHAnsi" w:cstheme="minorHAnsi"/>
          <w:bCs/>
          <w:color w:val="000000"/>
        </w:rPr>
        <w:t xml:space="preserve"> ≤ 0,05 m, </w:t>
      </w:r>
      <w:r w:rsidR="00BA6379">
        <w:rPr>
          <w:rFonts w:asciiTheme="minorHAnsi" w:hAnsiTheme="minorHAnsi" w:cstheme="minorHAnsi"/>
          <w:bCs/>
          <w:color w:val="000000"/>
        </w:rPr>
        <w:t>w</w:t>
      </w:r>
      <w:r w:rsidR="00BA6379" w:rsidRPr="00BA6379">
        <w:rPr>
          <w:rFonts w:asciiTheme="minorHAnsi" w:hAnsiTheme="minorHAnsi" w:cstheme="minorHAnsi"/>
          <w:bCs/>
          <w:color w:val="000000"/>
        </w:rPr>
        <w:t xml:space="preserve">ysoka zdolność odpierania zanieczyszczeń, </w:t>
      </w:r>
      <w:r w:rsidR="00BA6379">
        <w:rPr>
          <w:rFonts w:asciiTheme="minorHAnsi" w:hAnsiTheme="minorHAnsi" w:cstheme="minorHAnsi"/>
          <w:bCs/>
          <w:color w:val="000000"/>
        </w:rPr>
        <w:t>m</w:t>
      </w:r>
      <w:r w:rsidR="00BA6379" w:rsidRPr="00BA6379">
        <w:rPr>
          <w:rFonts w:asciiTheme="minorHAnsi" w:hAnsiTheme="minorHAnsi" w:cstheme="minorHAnsi"/>
          <w:bCs/>
          <w:color w:val="000000"/>
        </w:rPr>
        <w:t>at o charakterze mineralnym</w:t>
      </w:r>
      <w:r w:rsidR="00BA6379">
        <w:rPr>
          <w:rFonts w:asciiTheme="minorHAnsi" w:hAnsiTheme="minorHAnsi" w:cstheme="minorHAnsi"/>
          <w:bCs/>
          <w:color w:val="000000"/>
        </w:rPr>
        <w:t>.</w:t>
      </w:r>
    </w:p>
    <w:p w14:paraId="5CD639B6" w14:textId="77777777" w:rsidR="0075404A" w:rsidRPr="009407E9" w:rsidRDefault="0075404A" w:rsidP="0075404A">
      <w:pPr>
        <w:pStyle w:val="Akapitzlist"/>
        <w:ind w:left="1418"/>
        <w:jc w:val="both"/>
        <w:rPr>
          <w:rFonts w:asciiTheme="minorHAnsi" w:hAnsiTheme="minorHAnsi" w:cstheme="minorHAnsi"/>
          <w:bCs/>
          <w:color w:val="000000"/>
        </w:rPr>
      </w:pPr>
    </w:p>
    <w:p w14:paraId="2F14DEE1" w14:textId="77777777" w:rsidR="00C94DA4" w:rsidRPr="009407E9" w:rsidRDefault="00C94DA4" w:rsidP="00C94DA4">
      <w:pPr>
        <w:jc w:val="both"/>
        <w:rPr>
          <w:rFonts w:asciiTheme="minorHAnsi" w:hAnsiTheme="minorHAnsi" w:cstheme="minorHAnsi"/>
          <w:bCs/>
          <w:color w:val="000000"/>
        </w:rPr>
      </w:pPr>
    </w:p>
    <w:p w14:paraId="50D89C38" w14:textId="3DA4DFDF" w:rsidR="00C94DA4" w:rsidRPr="009407E9" w:rsidRDefault="00C94DA4" w:rsidP="001F625F">
      <w:pPr>
        <w:pStyle w:val="Poziom2"/>
        <w:rPr>
          <w:rFonts w:asciiTheme="minorHAnsi" w:hAnsiTheme="minorHAnsi" w:cstheme="minorHAnsi"/>
          <w:bCs/>
          <w:color w:val="000000"/>
        </w:rPr>
      </w:pPr>
      <w:bookmarkStart w:id="152" w:name="_Toc172711308"/>
      <w:r w:rsidRPr="009407E9">
        <w:rPr>
          <w:rFonts w:asciiTheme="minorHAnsi" w:hAnsiTheme="minorHAnsi" w:cstheme="minorHAnsi"/>
        </w:rPr>
        <w:t>Naprawa pęknięć nadproży</w:t>
      </w:r>
      <w:bookmarkEnd w:id="152"/>
    </w:p>
    <w:p w14:paraId="3AD5F856" w14:textId="77777777" w:rsidR="00C94DA4" w:rsidRPr="009407E9" w:rsidRDefault="00C94DA4" w:rsidP="00C94DA4">
      <w:pPr>
        <w:jc w:val="both"/>
        <w:rPr>
          <w:rFonts w:asciiTheme="minorHAnsi" w:hAnsiTheme="minorHAnsi" w:cstheme="minorHAnsi"/>
          <w:bCs/>
          <w:color w:val="000000"/>
        </w:rPr>
      </w:pPr>
    </w:p>
    <w:p w14:paraId="28F182BF" w14:textId="37A0E00B" w:rsidR="00C94DA4" w:rsidRPr="009407E9" w:rsidRDefault="003E0193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Nad drzwiami do zakrystii i nad oknem południowym i północnym nawy p</w:t>
      </w:r>
      <w:r w:rsidR="00C94DA4" w:rsidRPr="009407E9">
        <w:rPr>
          <w:rFonts w:asciiTheme="minorHAnsi" w:hAnsiTheme="minorHAnsi" w:cstheme="minorHAnsi"/>
          <w:bCs/>
          <w:color w:val="000000"/>
        </w:rPr>
        <w:t xml:space="preserve">rojektuje się </w:t>
      </w:r>
      <w:proofErr w:type="gramStart"/>
      <w:r w:rsidR="002D5729" w:rsidRPr="009407E9">
        <w:rPr>
          <w:rFonts w:asciiTheme="minorHAnsi" w:hAnsiTheme="minorHAnsi" w:cstheme="minorHAnsi"/>
          <w:bCs/>
          <w:color w:val="000000"/>
        </w:rPr>
        <w:t>naprawę  nadproży</w:t>
      </w:r>
      <w:proofErr w:type="gramEnd"/>
      <w:r w:rsidR="002D5729" w:rsidRPr="009407E9">
        <w:rPr>
          <w:rFonts w:asciiTheme="minorHAnsi" w:hAnsiTheme="minorHAnsi" w:cstheme="minorHAnsi"/>
          <w:bCs/>
          <w:color w:val="000000"/>
        </w:rPr>
        <w:t xml:space="preserve"> odcinkowych przez </w:t>
      </w:r>
      <w:r w:rsidR="00C94DA4" w:rsidRPr="009407E9">
        <w:rPr>
          <w:rFonts w:asciiTheme="minorHAnsi" w:hAnsiTheme="minorHAnsi" w:cstheme="minorHAnsi"/>
          <w:bCs/>
          <w:color w:val="000000"/>
        </w:rPr>
        <w:t xml:space="preserve">dozbrojenie murów na długości spękań poprzez wklejenie prętów </w:t>
      </w:r>
      <w:r w:rsidR="009407E9">
        <w:rPr>
          <w:rFonts w:asciiTheme="minorHAnsi" w:hAnsiTheme="minorHAnsi" w:cstheme="minorHAnsi"/>
          <w:bCs/>
          <w:color w:val="000000"/>
        </w:rPr>
        <w:br/>
      </w:r>
      <w:r w:rsidR="00C94DA4" w:rsidRPr="009407E9">
        <w:rPr>
          <w:rFonts w:asciiTheme="minorHAnsi" w:hAnsiTheme="minorHAnsi" w:cstheme="minorHAnsi"/>
          <w:bCs/>
          <w:color w:val="000000"/>
        </w:rPr>
        <w:t>w spoiny poziome</w:t>
      </w:r>
      <w:r w:rsidRPr="009407E9">
        <w:rPr>
          <w:rFonts w:asciiTheme="minorHAnsi" w:hAnsiTheme="minorHAnsi" w:cstheme="minorHAnsi"/>
          <w:bCs/>
          <w:color w:val="000000"/>
        </w:rPr>
        <w:t>.</w:t>
      </w:r>
    </w:p>
    <w:p w14:paraId="5431AEBB" w14:textId="7B861429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Istniejące szczeliny spękań (zarysowań) nad cegłami kształtującymi nadproże należy </w:t>
      </w:r>
      <w:r w:rsidR="002D5729" w:rsidRPr="009407E9">
        <w:rPr>
          <w:rFonts w:asciiTheme="minorHAnsi" w:hAnsiTheme="minorHAnsi" w:cstheme="minorHAnsi"/>
          <w:bCs/>
          <w:color w:val="000000"/>
        </w:rPr>
        <w:br/>
        <w:t>-</w:t>
      </w:r>
      <w:r w:rsidRPr="009407E9">
        <w:rPr>
          <w:rFonts w:asciiTheme="minorHAnsi" w:hAnsiTheme="minorHAnsi" w:cstheme="minorHAnsi"/>
          <w:bCs/>
          <w:color w:val="000000"/>
        </w:rPr>
        <w:t xml:space="preserve"> w miarę potrzeby </w:t>
      </w:r>
      <w:r w:rsidR="002D5729" w:rsidRPr="009407E9">
        <w:rPr>
          <w:rFonts w:asciiTheme="minorHAnsi" w:hAnsiTheme="minorHAnsi" w:cstheme="minorHAnsi"/>
          <w:bCs/>
          <w:color w:val="000000"/>
        </w:rPr>
        <w:t>-</w:t>
      </w:r>
      <w:r w:rsidRPr="009407E9">
        <w:rPr>
          <w:rFonts w:asciiTheme="minorHAnsi" w:hAnsiTheme="minorHAnsi" w:cstheme="minorHAnsi"/>
          <w:bCs/>
          <w:color w:val="000000"/>
        </w:rPr>
        <w:t xml:space="preserve"> poszerzyć poprzez delikatne, powierzchniowe rozkucie ich krawędzi, a następnie oczyścić je z części luźnych i pyłu. Boczne ich powierzchnie muszą być nośne, bez substancji, które pogarszają przyczepność do podłoża. Tak przygotowane wstępnie szczeliny należy przedmuchać sprężonym powietrzem lub przepłukać wodą.</w:t>
      </w:r>
    </w:p>
    <w:p w14:paraId="11091181" w14:textId="75FBF54C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lastRenderedPageBreak/>
        <w:t xml:space="preserve">Wykonać bruzdy w spoinach poziomych, o długości około 1 m (po 50 cm na boki od spękania). Bruzdy wykonać w co </w:t>
      </w:r>
      <w:r w:rsidR="00FA56BD" w:rsidRPr="009407E9">
        <w:rPr>
          <w:rFonts w:asciiTheme="minorHAnsi" w:hAnsiTheme="minorHAnsi" w:cstheme="minorHAnsi"/>
          <w:bCs/>
          <w:color w:val="000000"/>
        </w:rPr>
        <w:t>2</w:t>
      </w:r>
      <w:r w:rsidRPr="009407E9">
        <w:rPr>
          <w:rFonts w:asciiTheme="minorHAnsi" w:hAnsiTheme="minorHAnsi" w:cstheme="minorHAnsi"/>
          <w:bCs/>
          <w:color w:val="000000"/>
        </w:rPr>
        <w:t xml:space="preserve"> spoinie na głębokość 4-5 cm.</w:t>
      </w:r>
    </w:p>
    <w:p w14:paraId="23F145FA" w14:textId="08343355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Oczyścić bruzdy z zanieczyszczeń przy pomocy odkurzacza — powierzchnie powinny </w:t>
      </w:r>
      <w:r w:rsidR="003E0193" w:rsidRPr="009407E9">
        <w:rPr>
          <w:rFonts w:asciiTheme="minorHAnsi" w:hAnsiTheme="minorHAnsi" w:cstheme="minorHAnsi"/>
          <w:bCs/>
          <w:color w:val="000000"/>
        </w:rPr>
        <w:t xml:space="preserve">być </w:t>
      </w:r>
      <w:r w:rsidRPr="009407E9">
        <w:rPr>
          <w:rFonts w:asciiTheme="minorHAnsi" w:hAnsiTheme="minorHAnsi" w:cstheme="minorHAnsi"/>
          <w:bCs/>
          <w:color w:val="000000"/>
        </w:rPr>
        <w:t>czyste.</w:t>
      </w:r>
    </w:p>
    <w:p w14:paraId="7A163F90" w14:textId="293E3AED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Do końca danej bruzdy wprowadzić żywicę </w:t>
      </w:r>
      <w:r w:rsidR="000B59C8">
        <w:rPr>
          <w:rFonts w:asciiTheme="minorHAnsi" w:hAnsiTheme="minorHAnsi" w:cstheme="minorHAnsi"/>
          <w:bCs/>
          <w:color w:val="000000"/>
        </w:rPr>
        <w:t xml:space="preserve">iniekcyjną do zastosowań na zewnątrz </w:t>
      </w:r>
      <w:proofErr w:type="gramStart"/>
      <w:r w:rsidR="000B59C8">
        <w:rPr>
          <w:rFonts w:asciiTheme="minorHAnsi" w:hAnsiTheme="minorHAnsi" w:cstheme="minorHAnsi"/>
          <w:bCs/>
          <w:color w:val="000000"/>
        </w:rPr>
        <w:t xml:space="preserve">pomieszczeń, </w:t>
      </w:r>
      <w:r w:rsidRPr="009407E9">
        <w:rPr>
          <w:rFonts w:asciiTheme="minorHAnsi" w:hAnsiTheme="minorHAnsi" w:cstheme="minorHAnsi"/>
          <w:bCs/>
          <w:color w:val="000000"/>
        </w:rPr>
        <w:t xml:space="preserve"> następnie</w:t>
      </w:r>
      <w:proofErr w:type="gramEnd"/>
      <w:r w:rsidRPr="009407E9">
        <w:rPr>
          <w:rFonts w:asciiTheme="minorHAnsi" w:hAnsiTheme="minorHAnsi" w:cstheme="minorHAnsi"/>
          <w:bCs/>
          <w:color w:val="000000"/>
        </w:rPr>
        <w:t xml:space="preserve"> osadzi</w:t>
      </w:r>
      <w:r w:rsidR="003E0193" w:rsidRPr="009407E9">
        <w:rPr>
          <w:rFonts w:asciiTheme="minorHAnsi" w:hAnsiTheme="minorHAnsi" w:cstheme="minorHAnsi"/>
          <w:bCs/>
          <w:color w:val="000000"/>
        </w:rPr>
        <w:t>ć ocynkowany pręt gwintowany M8.</w:t>
      </w:r>
      <w:r w:rsidR="000B59C8" w:rsidRPr="000B59C8">
        <w:rPr>
          <w:rFonts w:asciiTheme="minorHAnsi" w:hAnsiTheme="minorHAnsi" w:cstheme="minorHAnsi"/>
          <w:bCs/>
          <w:color w:val="000000"/>
        </w:rPr>
        <w:t xml:space="preserve"> </w:t>
      </w:r>
      <w:r w:rsidR="000B59C8" w:rsidRPr="009407E9">
        <w:rPr>
          <w:rFonts w:asciiTheme="minorHAnsi" w:hAnsiTheme="minorHAnsi" w:cstheme="minorHAnsi"/>
          <w:bCs/>
          <w:color w:val="000000"/>
        </w:rPr>
        <w:t>Prace zabezpieczające przy użyciu żywicy mogą być prowadzone przy minimalnej temperaturze otoczenia —5°C i maksymalnej +40°C</w:t>
      </w:r>
    </w:p>
    <w:p w14:paraId="42917CE9" w14:textId="6888CAC9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Wprowadzić następną warstwę żywicy </w:t>
      </w:r>
      <w:r w:rsidR="000B59C8">
        <w:rPr>
          <w:rFonts w:asciiTheme="minorHAnsi" w:hAnsiTheme="minorHAnsi" w:cstheme="minorHAnsi"/>
          <w:bCs/>
          <w:color w:val="000000"/>
        </w:rPr>
        <w:t>jw.</w:t>
      </w:r>
    </w:p>
    <w:p w14:paraId="6271CB63" w14:textId="01A76474" w:rsidR="00C94DA4" w:rsidRPr="009407E9" w:rsidRDefault="00C94DA4" w:rsidP="002D572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Pozostałą część bruzdy dopełnić do lica muru zaprawą </w:t>
      </w:r>
      <w:r w:rsidR="0075404A" w:rsidRPr="009407E9">
        <w:rPr>
          <w:rFonts w:asciiTheme="minorHAnsi" w:hAnsiTheme="minorHAnsi" w:cstheme="minorHAnsi"/>
          <w:bCs/>
          <w:color w:val="000000"/>
        </w:rPr>
        <w:t xml:space="preserve">wapienną. </w:t>
      </w:r>
    </w:p>
    <w:p w14:paraId="2BA72B44" w14:textId="52AAF5C4" w:rsidR="003855AC" w:rsidRPr="009A7309" w:rsidRDefault="00C86E4F" w:rsidP="000B59C8">
      <w:pPr>
        <w:pStyle w:val="Akapitzlist"/>
        <w:ind w:left="993"/>
        <w:rPr>
          <w:rFonts w:asciiTheme="minorHAnsi" w:hAnsiTheme="minorHAnsi" w:cstheme="minorHAnsi"/>
          <w:bCs/>
          <w:color w:val="000000"/>
        </w:rPr>
      </w:pPr>
      <w:r w:rsidRPr="009A7309">
        <w:rPr>
          <w:rFonts w:asciiTheme="minorHAnsi" w:hAnsiTheme="minorHAnsi" w:cstheme="minorHAnsi"/>
          <w:bCs/>
          <w:color w:val="000000"/>
        </w:rPr>
        <w:br/>
      </w:r>
    </w:p>
    <w:p w14:paraId="44E1143F" w14:textId="4356D0DA" w:rsidR="003855AC" w:rsidRPr="009407E9" w:rsidRDefault="003855AC" w:rsidP="009407E9">
      <w:pPr>
        <w:pStyle w:val="Poziom2"/>
        <w:rPr>
          <w:rFonts w:asciiTheme="minorHAnsi" w:hAnsiTheme="minorHAnsi" w:cstheme="minorHAnsi"/>
        </w:rPr>
      </w:pPr>
      <w:bookmarkStart w:id="153" w:name="_Toc172711309"/>
      <w:r w:rsidRPr="009407E9">
        <w:rPr>
          <w:rFonts w:asciiTheme="minorHAnsi" w:hAnsiTheme="minorHAnsi" w:cstheme="minorHAnsi"/>
        </w:rPr>
        <w:t>Ściany od wewnątrz</w:t>
      </w:r>
      <w:bookmarkEnd w:id="153"/>
    </w:p>
    <w:p w14:paraId="4B3D7748" w14:textId="3804CED6" w:rsidR="003855AC" w:rsidRPr="00F91A2E" w:rsidRDefault="003855AC" w:rsidP="00F91A2E">
      <w:pPr>
        <w:pStyle w:val="Akapitzlis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Ściany wewnątrz budynku spryskać preparatem </w:t>
      </w:r>
      <w:r w:rsidR="00F91A2E" w:rsidRPr="009407E9">
        <w:rPr>
          <w:rFonts w:asciiTheme="minorHAnsi" w:hAnsiTheme="minorHAnsi" w:cstheme="minorHAnsi"/>
          <w:bCs/>
          <w:color w:val="000000"/>
        </w:rPr>
        <w:t xml:space="preserve">bakterio- </w:t>
      </w:r>
      <w:proofErr w:type="spellStart"/>
      <w:r w:rsidR="00F91A2E" w:rsidRPr="009407E9">
        <w:rPr>
          <w:rFonts w:asciiTheme="minorHAnsi" w:hAnsiTheme="minorHAnsi" w:cstheme="minorHAnsi"/>
          <w:bCs/>
          <w:color w:val="000000"/>
        </w:rPr>
        <w:t>grzybo</w:t>
      </w:r>
      <w:proofErr w:type="spellEnd"/>
      <w:r w:rsidR="00F91A2E" w:rsidRPr="009407E9">
        <w:rPr>
          <w:rFonts w:asciiTheme="minorHAnsi" w:hAnsiTheme="minorHAnsi" w:cstheme="minorHAnsi"/>
          <w:bCs/>
          <w:color w:val="000000"/>
        </w:rPr>
        <w:t xml:space="preserve">- i </w:t>
      </w:r>
      <w:proofErr w:type="spellStart"/>
      <w:r w:rsidR="00F91A2E" w:rsidRPr="009407E9">
        <w:rPr>
          <w:rFonts w:asciiTheme="minorHAnsi" w:hAnsiTheme="minorHAnsi" w:cstheme="minorHAnsi"/>
          <w:bCs/>
          <w:color w:val="000000"/>
        </w:rPr>
        <w:t>glonobójczy</w:t>
      </w:r>
      <w:r w:rsidR="00F91A2E">
        <w:rPr>
          <w:rFonts w:asciiTheme="minorHAnsi" w:hAnsiTheme="minorHAnsi" w:cstheme="minorHAnsi"/>
          <w:bCs/>
          <w:color w:val="000000"/>
        </w:rPr>
        <w:t>m</w:t>
      </w:r>
      <w:proofErr w:type="spellEnd"/>
      <w:r w:rsidR="00F91A2E" w:rsidRPr="009407E9">
        <w:rPr>
          <w:rFonts w:asciiTheme="minorHAnsi" w:hAnsiTheme="minorHAnsi" w:cstheme="minorHAnsi"/>
          <w:bCs/>
          <w:color w:val="000000"/>
        </w:rPr>
        <w:t xml:space="preserve"> do czyszczenia i gruntowania.</w:t>
      </w:r>
    </w:p>
    <w:p w14:paraId="1015F361" w14:textId="26F5F84E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Zawilgocone, zagrzybione i miejscami zasolone tynki skuć 80,00</w:t>
      </w:r>
      <w:r w:rsidR="008F33F9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 xml:space="preserve">cm powyżej występujących </w:t>
      </w:r>
      <w:proofErr w:type="gramStart"/>
      <w:r w:rsidRPr="009407E9">
        <w:rPr>
          <w:rFonts w:asciiTheme="minorHAnsi" w:hAnsiTheme="minorHAnsi" w:cstheme="minorHAnsi"/>
          <w:bCs/>
          <w:color w:val="000000"/>
        </w:rPr>
        <w:t>uszkodzeń</w:t>
      </w:r>
      <w:proofErr w:type="gramEnd"/>
      <w:r w:rsidRPr="009407E9">
        <w:rPr>
          <w:rFonts w:asciiTheme="minorHAnsi" w:hAnsiTheme="minorHAnsi" w:cstheme="minorHAnsi"/>
          <w:bCs/>
          <w:color w:val="000000"/>
        </w:rPr>
        <w:t xml:space="preserve"> czyli 2,00 – 2,50m i zutylizować</w:t>
      </w:r>
      <w:r w:rsidR="002A618F" w:rsidRPr="009407E9">
        <w:rPr>
          <w:rFonts w:asciiTheme="minorHAnsi" w:hAnsiTheme="minorHAnsi" w:cstheme="minorHAnsi"/>
          <w:bCs/>
          <w:color w:val="000000"/>
        </w:rPr>
        <w:t>.</w:t>
      </w:r>
    </w:p>
    <w:p w14:paraId="498FC51F" w14:textId="06D65006" w:rsidR="008F33F9" w:rsidRPr="009407E9" w:rsidRDefault="008F33F9" w:rsidP="008F33F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Mury pozostawić na minimum sześć miesięcy bez tynku w celu wytracenia nadmiaru wilgoci, po czym zbadać stan ich zawilgocenia i podjąć decyzję o wydłużeniu czasu wysychania lub o prowadzeniu prac tynkarskich.</w:t>
      </w:r>
    </w:p>
    <w:p w14:paraId="22B4685A" w14:textId="53AA04B7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Nałożyć nowe tynki renowacyjne WTA o minimalnej grubości 2,00-3,00</w:t>
      </w:r>
      <w:r w:rsidR="00476FE9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>cm</w:t>
      </w:r>
      <w:r w:rsidR="00476FE9" w:rsidRPr="009407E9">
        <w:rPr>
          <w:rFonts w:asciiTheme="minorHAnsi" w:hAnsiTheme="minorHAnsi" w:cstheme="minorHAnsi"/>
          <w:bCs/>
          <w:color w:val="000000"/>
        </w:rPr>
        <w:t>.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</w:p>
    <w:p w14:paraId="52CA1C54" w14:textId="3F0CE7E5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Pozostałe tynki uzupełnić </w:t>
      </w:r>
      <w:r w:rsidR="00F91A2E" w:rsidRPr="009407E9">
        <w:rPr>
          <w:rFonts w:asciiTheme="minorHAnsi" w:hAnsiTheme="minorHAnsi" w:cstheme="minorHAnsi"/>
          <w:bCs/>
          <w:color w:val="000000"/>
        </w:rPr>
        <w:t>lekkim tynkiem cementowo-wapiennym</w:t>
      </w:r>
      <w:r w:rsidR="00F91A2E">
        <w:rPr>
          <w:rFonts w:asciiTheme="minorHAnsi" w:hAnsiTheme="minorHAnsi" w:cstheme="minorHAnsi"/>
          <w:bCs/>
          <w:color w:val="000000"/>
        </w:rPr>
        <w:t xml:space="preserve"> przeznaczonym d</w:t>
      </w:r>
      <w:r w:rsidR="00F91A2E" w:rsidRPr="009634FE">
        <w:rPr>
          <w:rFonts w:asciiTheme="minorHAnsi" w:hAnsiTheme="minorHAnsi" w:cstheme="minorHAnsi"/>
          <w:bCs/>
          <w:color w:val="000000"/>
        </w:rPr>
        <w:t>o wykonywania tradycyjnych wielowarstwowych wypraw tynkarskich</w:t>
      </w:r>
      <w:r w:rsidR="00F91A2E" w:rsidRPr="009407E9">
        <w:rPr>
          <w:rFonts w:asciiTheme="minorHAnsi" w:hAnsiTheme="minorHAnsi" w:cstheme="minorHAnsi"/>
          <w:bCs/>
          <w:color w:val="000000"/>
        </w:rPr>
        <w:t>.</w:t>
      </w:r>
    </w:p>
    <w:p w14:paraId="2EADB60E" w14:textId="22D61085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Całość powierzchni tynków zarówn</w:t>
      </w:r>
      <w:r w:rsidR="002D5729" w:rsidRPr="009407E9">
        <w:rPr>
          <w:rFonts w:asciiTheme="minorHAnsi" w:hAnsiTheme="minorHAnsi" w:cstheme="minorHAnsi"/>
          <w:bCs/>
          <w:color w:val="000000"/>
        </w:rPr>
        <w:t>o nowych jak i starych należy pokryć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F91A2E" w:rsidRPr="009407E9">
        <w:rPr>
          <w:rFonts w:asciiTheme="minorHAnsi" w:hAnsiTheme="minorHAnsi" w:cstheme="minorHAnsi"/>
          <w:bCs/>
          <w:color w:val="000000"/>
        </w:rPr>
        <w:t xml:space="preserve">szpachlówką </w:t>
      </w:r>
      <w:r w:rsidR="00F91A2E">
        <w:rPr>
          <w:rFonts w:asciiTheme="minorHAnsi" w:hAnsiTheme="minorHAnsi" w:cstheme="minorHAnsi"/>
          <w:bCs/>
          <w:color w:val="000000"/>
        </w:rPr>
        <w:t>drobnoziarnistą (uziarnienie &lt;0,5 mm), paroprzepuszczalną, odporną na czynniki klimatyczne w tym mróz,</w:t>
      </w:r>
    </w:p>
    <w:p w14:paraId="592E145F" w14:textId="5093A8CA" w:rsidR="00476FE9" w:rsidRPr="009407E9" w:rsidRDefault="00476FE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 wykonanych naprawach ściany pomalować farbą o wysokiej </w:t>
      </w:r>
      <w:proofErr w:type="spellStart"/>
      <w:r w:rsidRPr="009407E9">
        <w:rPr>
          <w:rFonts w:asciiTheme="minorHAnsi" w:hAnsiTheme="minorHAnsi" w:cstheme="minorHAnsi"/>
          <w:bCs/>
          <w:color w:val="000000"/>
        </w:rPr>
        <w:t>parodyfuzyjności</w:t>
      </w:r>
      <w:proofErr w:type="spellEnd"/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F91A2E" w:rsidRPr="00F91A2E">
        <w:rPr>
          <w:rFonts w:asciiTheme="minorHAnsi" w:hAnsiTheme="minorHAnsi" w:cstheme="minorHAnsi"/>
          <w:bCs/>
          <w:color w:val="000000"/>
        </w:rPr>
        <w:t xml:space="preserve">do stosowania w systemach tynków renowacyjnych </w:t>
      </w:r>
      <w:r w:rsidRPr="009407E9">
        <w:rPr>
          <w:rFonts w:asciiTheme="minorHAnsi" w:hAnsiTheme="minorHAnsi" w:cstheme="minorHAnsi"/>
          <w:bCs/>
          <w:color w:val="000000"/>
        </w:rPr>
        <w:t>wg projektu kolorystyki</w:t>
      </w:r>
      <w:r w:rsidR="00F30261" w:rsidRPr="009407E9">
        <w:rPr>
          <w:rFonts w:asciiTheme="minorHAnsi" w:hAnsiTheme="minorHAnsi" w:cstheme="minorHAnsi"/>
          <w:bCs/>
          <w:color w:val="000000"/>
        </w:rPr>
        <w:t xml:space="preserve"> (odrębne opracowanie).</w:t>
      </w:r>
    </w:p>
    <w:p w14:paraId="23C2CD95" w14:textId="77777777" w:rsidR="00022BFB" w:rsidRPr="009407E9" w:rsidRDefault="00022BFB" w:rsidP="00022BFB">
      <w:pPr>
        <w:pStyle w:val="Akapitzlist"/>
        <w:ind w:left="1418"/>
        <w:rPr>
          <w:rFonts w:asciiTheme="minorHAnsi" w:hAnsiTheme="minorHAnsi" w:cstheme="minorHAnsi"/>
          <w:bCs/>
          <w:color w:val="FF0000"/>
        </w:rPr>
      </w:pPr>
    </w:p>
    <w:p w14:paraId="3B37E886" w14:textId="381F4C67" w:rsidR="00022BFB" w:rsidRPr="009407E9" w:rsidRDefault="00022BFB" w:rsidP="001F625F">
      <w:pPr>
        <w:pStyle w:val="Poziom2"/>
        <w:rPr>
          <w:rFonts w:asciiTheme="minorHAnsi" w:hAnsiTheme="minorHAnsi" w:cstheme="minorHAnsi"/>
        </w:rPr>
      </w:pPr>
      <w:bookmarkStart w:id="154" w:name="_Toc172711310"/>
      <w:r w:rsidRPr="009407E9">
        <w:rPr>
          <w:rFonts w:asciiTheme="minorHAnsi" w:hAnsiTheme="minorHAnsi" w:cstheme="minorHAnsi"/>
        </w:rPr>
        <w:t>Kolumny murowane</w:t>
      </w:r>
      <w:bookmarkEnd w:id="154"/>
    </w:p>
    <w:p w14:paraId="3AE2268D" w14:textId="7D6813E0" w:rsidR="008F33F9" w:rsidRPr="009407E9" w:rsidRDefault="00CE3AE7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Tynki piedestałów</w:t>
      </w:r>
      <w:r w:rsidR="00E835BF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>kolumn skuć do cegły i</w:t>
      </w:r>
      <w:r w:rsidR="008F33F9" w:rsidRPr="009407E9">
        <w:rPr>
          <w:rFonts w:asciiTheme="minorHAnsi" w:hAnsiTheme="minorHAnsi" w:cstheme="minorHAnsi"/>
          <w:bCs/>
          <w:color w:val="000000"/>
        </w:rPr>
        <w:t xml:space="preserve"> analogicznie jak ściany pozostawić na minimum sześć miesięcy bez tynku w celu wytracenia nadmiaru wilgoci.</w:t>
      </w:r>
    </w:p>
    <w:p w14:paraId="6F200396" w14:textId="7354927A" w:rsidR="00CE3AE7" w:rsidRPr="009407E9" w:rsidRDefault="008F33F9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</w:t>
      </w:r>
      <w:r w:rsidR="00CE3AE7" w:rsidRPr="009407E9">
        <w:rPr>
          <w:rFonts w:asciiTheme="minorHAnsi" w:hAnsiTheme="minorHAnsi" w:cstheme="minorHAnsi"/>
          <w:bCs/>
          <w:color w:val="000000"/>
        </w:rPr>
        <w:t>ałożyć tynki renowacyjne WTA.</w:t>
      </w:r>
    </w:p>
    <w:p w14:paraId="039BC45E" w14:textId="322672C9" w:rsidR="003855AC" w:rsidRPr="009407E9" w:rsidRDefault="00022BFB" w:rsidP="00C94DA4">
      <w:pPr>
        <w:pStyle w:val="Akapitzlist"/>
        <w:numPr>
          <w:ilvl w:val="0"/>
          <w:numId w:val="7"/>
        </w:numPr>
        <w:spacing w:line="276" w:lineRule="auto"/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Kolumny malować farbami ściennymi wg projektu kolorystyki</w:t>
      </w:r>
      <w:r w:rsidR="00F30261" w:rsidRPr="009407E9">
        <w:rPr>
          <w:rFonts w:asciiTheme="minorHAnsi" w:hAnsiTheme="minorHAnsi" w:cstheme="minorHAnsi"/>
          <w:bCs/>
          <w:color w:val="000000"/>
        </w:rPr>
        <w:t xml:space="preserve"> (odrębne opracowanie).</w:t>
      </w:r>
      <w:r w:rsidRPr="009407E9">
        <w:rPr>
          <w:rFonts w:asciiTheme="minorHAnsi" w:hAnsiTheme="minorHAnsi" w:cstheme="minorHAnsi"/>
          <w:bCs/>
          <w:color w:val="000000"/>
        </w:rPr>
        <w:br/>
      </w:r>
    </w:p>
    <w:p w14:paraId="1A37F82C" w14:textId="064C0C2E" w:rsidR="003855AC" w:rsidRPr="009407E9" w:rsidRDefault="009A7309" w:rsidP="001F625F">
      <w:pPr>
        <w:pStyle w:val="Poziom2"/>
        <w:rPr>
          <w:rFonts w:asciiTheme="minorHAnsi" w:hAnsiTheme="minorHAnsi" w:cstheme="minorHAnsi"/>
        </w:rPr>
      </w:pPr>
      <w:bookmarkStart w:id="155" w:name="_Toc172711311"/>
      <w:r>
        <w:rPr>
          <w:rFonts w:asciiTheme="minorHAnsi" w:hAnsiTheme="minorHAnsi" w:cstheme="minorHAnsi"/>
        </w:rPr>
        <w:t>Stolarka okienna</w:t>
      </w:r>
      <w:bookmarkEnd w:id="155"/>
    </w:p>
    <w:p w14:paraId="0A85B231" w14:textId="3AB72ECB" w:rsidR="002A618F" w:rsidRPr="00640AF7" w:rsidRDefault="002A618F" w:rsidP="00640AF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Stolarkę żeliwną zdemontować i oczyścić, następnie malować </w:t>
      </w:r>
      <w:r w:rsidR="00FF0DF6" w:rsidRPr="009407E9">
        <w:rPr>
          <w:rFonts w:asciiTheme="minorHAnsi" w:hAnsiTheme="minorHAnsi" w:cstheme="minorHAnsi"/>
          <w:bCs/>
          <w:color w:val="000000"/>
        </w:rPr>
        <w:t xml:space="preserve">następnie malować </w:t>
      </w:r>
      <w:r w:rsidR="002D5729" w:rsidRPr="009407E9">
        <w:rPr>
          <w:rFonts w:asciiTheme="minorHAnsi" w:hAnsiTheme="minorHAnsi" w:cstheme="minorHAnsi"/>
          <w:bCs/>
          <w:color w:val="000000"/>
        </w:rPr>
        <w:br/>
        <w:t xml:space="preserve">farbą </w:t>
      </w:r>
      <w:r w:rsidR="00640AF7" w:rsidRPr="00640AF7">
        <w:rPr>
          <w:rFonts w:asciiTheme="minorHAnsi" w:hAnsiTheme="minorHAnsi" w:cstheme="minorHAnsi"/>
          <w:bCs/>
          <w:color w:val="000000"/>
        </w:rPr>
        <w:t>ze sprawdzoną ochroną antykorozyjną</w:t>
      </w:r>
      <w:r w:rsidR="00640AF7">
        <w:rPr>
          <w:rFonts w:asciiTheme="minorHAnsi" w:hAnsiTheme="minorHAnsi" w:cstheme="minorHAnsi"/>
          <w:bCs/>
          <w:color w:val="000000"/>
        </w:rPr>
        <w:t>, którą charakteryzuje b</w:t>
      </w:r>
      <w:r w:rsidR="00640AF7" w:rsidRPr="00640AF7">
        <w:rPr>
          <w:rFonts w:asciiTheme="minorHAnsi" w:hAnsiTheme="minorHAnsi" w:cstheme="minorHAnsi"/>
          <w:bCs/>
          <w:color w:val="000000"/>
        </w:rPr>
        <w:t xml:space="preserve">ardzo dobra przyczepność do podłoża, </w:t>
      </w:r>
      <w:r w:rsidR="00640AF7">
        <w:rPr>
          <w:rFonts w:asciiTheme="minorHAnsi" w:hAnsiTheme="minorHAnsi" w:cstheme="minorHAnsi"/>
          <w:bCs/>
          <w:color w:val="000000"/>
        </w:rPr>
        <w:t>b</w:t>
      </w:r>
      <w:r w:rsidR="00640AF7" w:rsidRPr="00640AF7">
        <w:rPr>
          <w:rFonts w:asciiTheme="minorHAnsi" w:hAnsiTheme="minorHAnsi" w:cstheme="minorHAnsi"/>
          <w:bCs/>
          <w:color w:val="000000"/>
        </w:rPr>
        <w:t xml:space="preserve">ardzo mała skłonność do zabrudzeń </w:t>
      </w:r>
      <w:r w:rsidR="00640AF7">
        <w:rPr>
          <w:rFonts w:asciiTheme="minorHAnsi" w:hAnsiTheme="minorHAnsi" w:cstheme="minorHAnsi"/>
          <w:bCs/>
          <w:color w:val="000000"/>
        </w:rPr>
        <w:t>i d</w:t>
      </w:r>
      <w:r w:rsidR="00640AF7" w:rsidRPr="00640AF7">
        <w:rPr>
          <w:rFonts w:asciiTheme="minorHAnsi" w:hAnsiTheme="minorHAnsi" w:cstheme="minorHAnsi"/>
          <w:bCs/>
          <w:color w:val="000000"/>
        </w:rPr>
        <w:t>o</w:t>
      </w:r>
      <w:r w:rsidR="00640AF7">
        <w:rPr>
          <w:rFonts w:asciiTheme="minorHAnsi" w:hAnsiTheme="minorHAnsi" w:cstheme="minorHAnsi"/>
          <w:bCs/>
          <w:color w:val="000000"/>
        </w:rPr>
        <w:t>bra</w:t>
      </w:r>
      <w:r w:rsidR="00640AF7" w:rsidRPr="00640AF7">
        <w:rPr>
          <w:rFonts w:asciiTheme="minorHAnsi" w:hAnsiTheme="minorHAnsi" w:cstheme="minorHAnsi"/>
          <w:bCs/>
          <w:color w:val="000000"/>
        </w:rPr>
        <w:t xml:space="preserve"> odporność na zwietrzanie</w:t>
      </w:r>
      <w:r w:rsidR="00640AF7">
        <w:rPr>
          <w:rFonts w:asciiTheme="minorHAnsi" w:hAnsiTheme="minorHAnsi" w:cstheme="minorHAnsi"/>
          <w:bCs/>
          <w:color w:val="000000"/>
        </w:rPr>
        <w:t>.</w:t>
      </w:r>
    </w:p>
    <w:p w14:paraId="75C07422" w14:textId="02982416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Przystosować okna do otwierania (</w:t>
      </w:r>
      <w:r w:rsidR="00E8405C" w:rsidRPr="009407E9">
        <w:rPr>
          <w:rFonts w:asciiTheme="minorHAnsi" w:hAnsiTheme="minorHAnsi" w:cstheme="minorHAnsi"/>
          <w:bCs/>
          <w:color w:val="000000"/>
        </w:rPr>
        <w:t>usprawnić otwieranie małych kwater w dwóch oknach</w:t>
      </w:r>
      <w:r w:rsidRPr="009407E9">
        <w:rPr>
          <w:rFonts w:asciiTheme="minorHAnsi" w:hAnsiTheme="minorHAnsi" w:cstheme="minorHAnsi"/>
          <w:bCs/>
          <w:color w:val="000000"/>
        </w:rPr>
        <w:t>)</w:t>
      </w:r>
      <w:r w:rsidR="00EA250B" w:rsidRPr="009407E9">
        <w:rPr>
          <w:rFonts w:asciiTheme="minorHAnsi" w:hAnsiTheme="minorHAnsi" w:cstheme="minorHAnsi"/>
          <w:bCs/>
          <w:color w:val="000000"/>
        </w:rPr>
        <w:t>.</w:t>
      </w:r>
    </w:p>
    <w:p w14:paraId="795F44AB" w14:textId="0A3FF038" w:rsidR="000E0B0F" w:rsidRPr="009407E9" w:rsidRDefault="000E0B0F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Udrożnić rurki ceramiczne pod oknami, odprowadzające skropliny z okien na zewnątrz.</w:t>
      </w:r>
    </w:p>
    <w:p w14:paraId="5B8947ED" w14:textId="77777777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C9942B6" w14:textId="333AE8BF" w:rsidR="003855AC" w:rsidRPr="009407E9" w:rsidRDefault="00D85FDD" w:rsidP="001F625F">
      <w:pPr>
        <w:pStyle w:val="Poziom2"/>
        <w:rPr>
          <w:rFonts w:asciiTheme="minorHAnsi" w:hAnsiTheme="minorHAnsi" w:cstheme="minorHAnsi"/>
        </w:rPr>
      </w:pPr>
      <w:bookmarkStart w:id="156" w:name="_Toc172711312"/>
      <w:r w:rsidRPr="009407E9">
        <w:rPr>
          <w:rFonts w:asciiTheme="minorHAnsi" w:hAnsiTheme="minorHAnsi" w:cstheme="minorHAnsi"/>
        </w:rPr>
        <w:t>Parapety</w:t>
      </w:r>
      <w:bookmarkEnd w:id="156"/>
    </w:p>
    <w:p w14:paraId="5B32F6B7" w14:textId="32D07B6F" w:rsidR="003855AC" w:rsidRPr="009407E9" w:rsidRDefault="00D85FDD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</w:t>
      </w:r>
      <w:r w:rsidR="003855AC" w:rsidRPr="009407E9">
        <w:rPr>
          <w:rFonts w:asciiTheme="minorHAnsi" w:hAnsiTheme="minorHAnsi" w:cstheme="minorHAnsi"/>
          <w:bCs/>
          <w:color w:val="000000"/>
        </w:rPr>
        <w:t>arapet</w:t>
      </w:r>
      <w:r w:rsidR="00E8405C" w:rsidRPr="009407E9">
        <w:rPr>
          <w:rFonts w:asciiTheme="minorHAnsi" w:hAnsiTheme="minorHAnsi" w:cstheme="minorHAnsi"/>
          <w:bCs/>
          <w:color w:val="000000"/>
        </w:rPr>
        <w:t>y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zewnętrzn</w:t>
      </w:r>
      <w:r w:rsidRPr="009407E9">
        <w:rPr>
          <w:rFonts w:asciiTheme="minorHAnsi" w:hAnsiTheme="minorHAnsi" w:cstheme="minorHAnsi"/>
          <w:bCs/>
          <w:color w:val="000000"/>
        </w:rPr>
        <w:t>e - ceglane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oczyścić mechani</w:t>
      </w:r>
      <w:r w:rsidR="000E0B0F" w:rsidRPr="009407E9">
        <w:rPr>
          <w:rFonts w:asciiTheme="minorHAnsi" w:hAnsiTheme="minorHAnsi" w:cstheme="minorHAnsi"/>
          <w:bCs/>
          <w:color w:val="000000"/>
        </w:rPr>
        <w:t xml:space="preserve">cznie z glonów, mchów, porostów, po czym 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oczyścić </w:t>
      </w:r>
      <w:r w:rsidR="000E0B0F" w:rsidRPr="009407E9">
        <w:rPr>
          <w:rFonts w:asciiTheme="minorHAnsi" w:hAnsiTheme="minorHAnsi" w:cstheme="minorHAnsi"/>
          <w:bCs/>
          <w:color w:val="000000"/>
        </w:rPr>
        <w:t xml:space="preserve">chemicznie 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za pomocą </w:t>
      </w:r>
      <w:r w:rsidR="00640AF7">
        <w:rPr>
          <w:rFonts w:asciiTheme="minorHAnsi" w:hAnsiTheme="minorHAnsi" w:cstheme="minorHAnsi"/>
          <w:bCs/>
          <w:color w:val="000000"/>
        </w:rPr>
        <w:t xml:space="preserve">środków do </w:t>
      </w:r>
      <w:proofErr w:type="spellStart"/>
      <w:r w:rsidR="00640AF7" w:rsidRPr="00640AF7">
        <w:rPr>
          <w:rFonts w:asciiTheme="minorHAnsi" w:hAnsiTheme="minorHAnsi" w:cstheme="minorHAnsi"/>
          <w:bCs/>
          <w:color w:val="000000"/>
        </w:rPr>
        <w:t>bezemisyjnego</w:t>
      </w:r>
      <w:proofErr w:type="spellEnd"/>
      <w:r w:rsidR="00640AF7" w:rsidRPr="00640AF7">
        <w:rPr>
          <w:rFonts w:asciiTheme="minorHAnsi" w:hAnsiTheme="minorHAnsi" w:cstheme="minorHAnsi"/>
          <w:bCs/>
          <w:color w:val="000000"/>
        </w:rPr>
        <w:t xml:space="preserve"> czyszczenia powierzchni mineralnych, redukujących nawarstwienia brudu, usuwających plam, o niskiej zawartości aktywnych składników czyszczących.</w:t>
      </w:r>
    </w:p>
    <w:p w14:paraId="4D2FADC3" w14:textId="77A27842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Jeżeli któraś z cegieł parapetu będzie luźna, przemurować ją na </w:t>
      </w:r>
      <w:r w:rsidR="00640AF7" w:rsidRPr="009407E9">
        <w:rPr>
          <w:rFonts w:asciiTheme="minorHAnsi" w:hAnsiTheme="minorHAnsi" w:cstheme="minorHAnsi"/>
          <w:bCs/>
          <w:color w:val="000000"/>
        </w:rPr>
        <w:t xml:space="preserve">zaprawie </w:t>
      </w:r>
      <w:r w:rsidR="00640AF7" w:rsidRPr="00640AF7">
        <w:rPr>
          <w:rFonts w:asciiTheme="minorHAnsi" w:hAnsiTheme="minorHAnsi" w:cstheme="minorHAnsi"/>
          <w:bCs/>
          <w:color w:val="000000"/>
        </w:rPr>
        <w:t xml:space="preserve">mineralnej </w:t>
      </w:r>
      <w:r w:rsidR="00640AF7">
        <w:rPr>
          <w:rFonts w:asciiTheme="minorHAnsi" w:hAnsiTheme="minorHAnsi" w:cstheme="minorHAnsi"/>
          <w:bCs/>
          <w:color w:val="000000"/>
        </w:rPr>
        <w:t xml:space="preserve">przeznaczonej </w:t>
      </w:r>
      <w:r w:rsidR="00640AF7" w:rsidRPr="00640AF7">
        <w:rPr>
          <w:rFonts w:asciiTheme="minorHAnsi" w:hAnsiTheme="minorHAnsi" w:cstheme="minorHAnsi"/>
          <w:bCs/>
          <w:color w:val="000000"/>
        </w:rPr>
        <w:t>do uzupełniania ubytków w kamieniu naturalnym, cegle, betonie.</w:t>
      </w:r>
      <w:r w:rsidR="00640AF7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Pr="009407E9">
        <w:rPr>
          <w:rFonts w:asciiTheme="minorHAnsi" w:hAnsiTheme="minorHAnsi" w:cstheme="minorHAnsi"/>
          <w:bCs/>
          <w:color w:val="000000"/>
        </w:rPr>
        <w:t xml:space="preserve">Uszkodzone cegły wymienić na </w:t>
      </w:r>
      <w:r w:rsidR="00640AF7">
        <w:rPr>
          <w:rFonts w:asciiTheme="minorHAnsi" w:hAnsiTheme="minorHAnsi" w:cstheme="minorHAnsi"/>
          <w:bCs/>
          <w:color w:val="000000"/>
        </w:rPr>
        <w:t xml:space="preserve">rozbiórkowe lub </w:t>
      </w:r>
      <w:r w:rsidRPr="009407E9">
        <w:rPr>
          <w:rFonts w:asciiTheme="minorHAnsi" w:hAnsiTheme="minorHAnsi" w:cstheme="minorHAnsi"/>
          <w:bCs/>
          <w:color w:val="000000"/>
        </w:rPr>
        <w:t>nowe o podobnych właściwościach fizyko-chemicznych</w:t>
      </w:r>
      <w:r w:rsidR="007E22F5" w:rsidRPr="009407E9">
        <w:rPr>
          <w:rFonts w:asciiTheme="minorHAnsi" w:hAnsiTheme="minorHAnsi" w:cstheme="minorHAnsi"/>
          <w:bCs/>
          <w:color w:val="000000"/>
        </w:rPr>
        <w:t>.</w:t>
      </w:r>
    </w:p>
    <w:p w14:paraId="2916C48F" w14:textId="3B61E480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5567F891" w14:textId="7F277269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157" w:name="_Toc172711313"/>
      <w:r w:rsidRPr="009407E9">
        <w:rPr>
          <w:rFonts w:asciiTheme="minorHAnsi" w:hAnsiTheme="minorHAnsi" w:cstheme="minorHAnsi"/>
        </w:rPr>
        <w:t>Posadzki</w:t>
      </w:r>
      <w:r w:rsidR="009A7309">
        <w:rPr>
          <w:rFonts w:asciiTheme="minorHAnsi" w:hAnsiTheme="minorHAnsi" w:cstheme="minorHAnsi"/>
        </w:rPr>
        <w:t xml:space="preserve"> ceglane</w:t>
      </w:r>
      <w:bookmarkEnd w:id="157"/>
    </w:p>
    <w:p w14:paraId="2F46EB29" w14:textId="31C077D3" w:rsidR="006165C6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Należy zbadać czy istniejące płytki ceramiczne są ułożone na podbudowie piaskowej czy cementowej.</w:t>
      </w:r>
    </w:p>
    <w:p w14:paraId="249653F5" w14:textId="3AC9F2E5" w:rsidR="003855AC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Jeśli na piaskowej: p</w:t>
      </w:r>
      <w:r w:rsidR="00D85FDD" w:rsidRPr="009407E9">
        <w:rPr>
          <w:rFonts w:asciiTheme="minorHAnsi" w:hAnsiTheme="minorHAnsi" w:cstheme="minorHAnsi"/>
          <w:bCs/>
          <w:color w:val="000000"/>
        </w:rPr>
        <w:t>łytki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 ceramiczne</w:t>
      </w:r>
      <w:r w:rsidR="007E22F5"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3855AC" w:rsidRPr="009407E9">
        <w:rPr>
          <w:rFonts w:asciiTheme="minorHAnsi" w:hAnsiTheme="minorHAnsi" w:cstheme="minorHAnsi"/>
          <w:bCs/>
          <w:color w:val="000000"/>
        </w:rPr>
        <w:t xml:space="preserve">oczyścić mechanicznie i spryskać preparatem </w:t>
      </w:r>
      <w:r w:rsidR="00640AF7" w:rsidRPr="009407E9">
        <w:rPr>
          <w:rFonts w:asciiTheme="minorHAnsi" w:hAnsiTheme="minorHAnsi" w:cstheme="minorHAnsi"/>
          <w:bCs/>
          <w:color w:val="000000"/>
        </w:rPr>
        <w:t xml:space="preserve">bakterio- </w:t>
      </w:r>
      <w:proofErr w:type="spellStart"/>
      <w:r w:rsidR="00640AF7" w:rsidRPr="009407E9">
        <w:rPr>
          <w:rFonts w:asciiTheme="minorHAnsi" w:hAnsiTheme="minorHAnsi" w:cstheme="minorHAnsi"/>
          <w:bCs/>
          <w:color w:val="000000"/>
        </w:rPr>
        <w:t>grzybo</w:t>
      </w:r>
      <w:proofErr w:type="spellEnd"/>
      <w:r w:rsidR="00640AF7" w:rsidRPr="009407E9">
        <w:rPr>
          <w:rFonts w:asciiTheme="minorHAnsi" w:hAnsiTheme="minorHAnsi" w:cstheme="minorHAnsi"/>
          <w:bCs/>
          <w:color w:val="000000"/>
        </w:rPr>
        <w:t xml:space="preserve">- i </w:t>
      </w:r>
      <w:proofErr w:type="spellStart"/>
      <w:r w:rsidR="00640AF7" w:rsidRPr="009407E9">
        <w:rPr>
          <w:rFonts w:asciiTheme="minorHAnsi" w:hAnsiTheme="minorHAnsi" w:cstheme="minorHAnsi"/>
          <w:bCs/>
          <w:color w:val="000000"/>
        </w:rPr>
        <w:t>glonobójczy</w:t>
      </w:r>
      <w:r w:rsidR="00640AF7">
        <w:rPr>
          <w:rFonts w:asciiTheme="minorHAnsi" w:hAnsiTheme="minorHAnsi" w:cstheme="minorHAnsi"/>
          <w:bCs/>
          <w:color w:val="000000"/>
        </w:rPr>
        <w:t>m</w:t>
      </w:r>
      <w:proofErr w:type="spellEnd"/>
      <w:r w:rsidR="00D85FDD" w:rsidRPr="009407E9">
        <w:rPr>
          <w:rFonts w:asciiTheme="minorHAnsi" w:hAnsiTheme="minorHAnsi" w:cstheme="minorHAnsi"/>
          <w:bCs/>
          <w:color w:val="000000"/>
        </w:rPr>
        <w:t>.</w:t>
      </w:r>
      <w:r w:rsidR="003058F1" w:rsidRPr="009407E9">
        <w:rPr>
          <w:rFonts w:asciiTheme="minorHAnsi" w:hAnsiTheme="minorHAnsi" w:cstheme="minorHAnsi"/>
          <w:bCs/>
          <w:color w:val="000000"/>
        </w:rPr>
        <w:t xml:space="preserve"> Nie używać dodatkowych środków uszczelniających posadzkę i powodujących zaleganie wilgoci pod nią.</w:t>
      </w:r>
    </w:p>
    <w:p w14:paraId="050CDA94" w14:textId="10290112" w:rsidR="006165C6" w:rsidRPr="009407E9" w:rsidRDefault="006165C6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lastRenderedPageBreak/>
        <w:t xml:space="preserve">Jeśli na cementowej – należy zdjąć płytki i rozebrać podbudowę. Płytki po oczyszczeniu mechanicznym i spryskaniu preparatem </w:t>
      </w:r>
      <w:r w:rsidR="00640AF7">
        <w:rPr>
          <w:rFonts w:asciiTheme="minorHAnsi" w:hAnsiTheme="minorHAnsi" w:cstheme="minorHAnsi"/>
          <w:bCs/>
          <w:color w:val="000000"/>
        </w:rPr>
        <w:t>jw.</w:t>
      </w:r>
      <w:r w:rsidRPr="009407E9">
        <w:rPr>
          <w:rFonts w:asciiTheme="minorHAnsi" w:hAnsiTheme="minorHAnsi" w:cstheme="minorHAnsi"/>
          <w:bCs/>
          <w:color w:val="000000"/>
        </w:rPr>
        <w:t xml:space="preserve"> układać na zagęszczonej podsypce piaskowej, umożliwiającej odparowanie nadmiaru wilgoci z gruntu.</w:t>
      </w:r>
    </w:p>
    <w:p w14:paraId="19ED62B1" w14:textId="77777777" w:rsidR="00DA265E" w:rsidRPr="009407E9" w:rsidRDefault="00DA265E" w:rsidP="00DA265E">
      <w:pPr>
        <w:rPr>
          <w:rFonts w:asciiTheme="minorHAnsi" w:hAnsiTheme="minorHAnsi" w:cstheme="minorHAnsi"/>
          <w:bCs/>
          <w:color w:val="000000"/>
        </w:rPr>
      </w:pPr>
    </w:p>
    <w:p w14:paraId="0BC3AFF7" w14:textId="7B8C466E" w:rsidR="00DA265E" w:rsidRPr="009407E9" w:rsidRDefault="00DA265E" w:rsidP="001F625F">
      <w:pPr>
        <w:pStyle w:val="Poziom2"/>
        <w:rPr>
          <w:rFonts w:asciiTheme="minorHAnsi" w:hAnsiTheme="minorHAnsi" w:cstheme="minorHAnsi"/>
        </w:rPr>
      </w:pPr>
      <w:bookmarkStart w:id="158" w:name="_Toc172711314"/>
      <w:r w:rsidRPr="009407E9">
        <w:rPr>
          <w:rFonts w:asciiTheme="minorHAnsi" w:hAnsiTheme="minorHAnsi" w:cstheme="minorHAnsi"/>
        </w:rPr>
        <w:t>Sufit podwieszony</w:t>
      </w:r>
      <w:bookmarkEnd w:id="158"/>
    </w:p>
    <w:p w14:paraId="4CB7B2B5" w14:textId="6887AD63" w:rsidR="00360721" w:rsidRDefault="00DA265E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Do istniejącej konstrukcji dachu podwiesić sufit z desek gr. 2,5 cm, </w:t>
      </w:r>
      <w:r w:rsidR="00FF0DF6" w:rsidRPr="009407E9">
        <w:rPr>
          <w:rFonts w:asciiTheme="minorHAnsi" w:hAnsiTheme="minorHAnsi" w:cstheme="minorHAnsi"/>
          <w:bCs/>
          <w:color w:val="000000"/>
        </w:rPr>
        <w:t>na które mocować siatkę stalową nierdzewną i nakładać tynk</w:t>
      </w:r>
      <w:r w:rsidR="00360721">
        <w:rPr>
          <w:rFonts w:asciiTheme="minorHAnsi" w:hAnsiTheme="minorHAnsi" w:cstheme="minorHAnsi"/>
          <w:bCs/>
          <w:color w:val="000000"/>
        </w:rPr>
        <w:t xml:space="preserve"> regulujący klimat wnętrz, paroprzepuszczalny, o wysokiej aktywności kapilarnej i wysokiej zdolności magazynowania wilgoci.</w:t>
      </w:r>
      <w:r w:rsidR="00206B41" w:rsidRPr="009407E9">
        <w:rPr>
          <w:rFonts w:asciiTheme="minorHAnsi" w:hAnsiTheme="minorHAnsi" w:cstheme="minorHAnsi"/>
          <w:bCs/>
          <w:color w:val="000000"/>
        </w:rPr>
        <w:t xml:space="preserve"> </w:t>
      </w:r>
    </w:p>
    <w:p w14:paraId="3ACE9F14" w14:textId="0CCB8DD7" w:rsidR="009A7309" w:rsidRDefault="00360721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Sufit </w:t>
      </w:r>
      <w:r w:rsidR="00206B41" w:rsidRPr="009407E9">
        <w:rPr>
          <w:rFonts w:asciiTheme="minorHAnsi" w:hAnsiTheme="minorHAnsi" w:cstheme="minorHAnsi"/>
          <w:bCs/>
          <w:color w:val="000000"/>
        </w:rPr>
        <w:t>malować farbami ściennymi wg projektu kolorystyki (odrębne opracowanie).</w:t>
      </w:r>
    </w:p>
    <w:p w14:paraId="14835696" w14:textId="77777777" w:rsidR="009A7309" w:rsidRDefault="009A7309" w:rsidP="009A7309">
      <w:pPr>
        <w:pStyle w:val="Akapitzlist"/>
        <w:ind w:left="993"/>
        <w:rPr>
          <w:rFonts w:asciiTheme="minorHAnsi" w:hAnsiTheme="minorHAnsi" w:cstheme="minorHAnsi"/>
          <w:bCs/>
          <w:color w:val="000000"/>
        </w:rPr>
      </w:pPr>
    </w:p>
    <w:p w14:paraId="6225A1A7" w14:textId="6D075523" w:rsidR="009A7309" w:rsidRPr="009A7309" w:rsidRDefault="009A7309" w:rsidP="009A7309">
      <w:pPr>
        <w:pStyle w:val="Poziom2"/>
        <w:rPr>
          <w:rFonts w:asciiTheme="minorHAnsi" w:hAnsiTheme="minorHAnsi" w:cstheme="minorHAnsi"/>
          <w:bCs/>
          <w:color w:val="000000"/>
        </w:rPr>
      </w:pPr>
      <w:bookmarkStart w:id="159" w:name="_Toc172711315"/>
      <w:r w:rsidRPr="009A7309">
        <w:rPr>
          <w:rFonts w:asciiTheme="minorHAnsi" w:hAnsiTheme="minorHAnsi" w:cstheme="minorHAnsi"/>
        </w:rPr>
        <w:t>Faseta podsufitowa</w:t>
      </w:r>
      <w:r>
        <w:rPr>
          <w:rFonts w:asciiTheme="minorHAnsi" w:hAnsiTheme="minorHAnsi" w:cstheme="minorHAnsi"/>
        </w:rPr>
        <w:br/>
      </w:r>
      <w:r w:rsidRPr="009A7309">
        <w:rPr>
          <w:b w:val="0"/>
          <w:szCs w:val="20"/>
          <w:lang w:eastAsia="pl-PL"/>
        </w:rPr>
        <w:t>Zgodnie z wytycznymi konserwatora zabytków, pomiędzy powierzchnią sufitu podwieszonego a ścianami zaprojektowano fasetę odzwierciedlającą łukowe zakrzywienie sufitu, wykończoną analogicznie jak sufit</w:t>
      </w:r>
      <w:r>
        <w:rPr>
          <w:b w:val="0"/>
          <w:szCs w:val="20"/>
          <w:lang w:eastAsia="pl-PL"/>
        </w:rPr>
        <w:t>.</w:t>
      </w:r>
      <w:bookmarkEnd w:id="159"/>
    </w:p>
    <w:p w14:paraId="237A3B1D" w14:textId="5C4A9682" w:rsidR="003855AC" w:rsidRPr="009407E9" w:rsidRDefault="003855AC" w:rsidP="009A7309">
      <w:pPr>
        <w:pStyle w:val="Poziom2"/>
        <w:numPr>
          <w:ilvl w:val="0"/>
          <w:numId w:val="0"/>
        </w:numPr>
        <w:ind w:left="284"/>
        <w:rPr>
          <w:rFonts w:asciiTheme="minorHAnsi" w:hAnsiTheme="minorHAnsi" w:cstheme="minorHAnsi"/>
          <w:bCs/>
          <w:color w:val="000000"/>
        </w:rPr>
      </w:pPr>
    </w:p>
    <w:p w14:paraId="233A95B0" w14:textId="5BB89A4E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160" w:name="_Toc172711316"/>
      <w:r w:rsidRPr="009407E9">
        <w:rPr>
          <w:rFonts w:asciiTheme="minorHAnsi" w:hAnsiTheme="minorHAnsi" w:cstheme="minorHAnsi"/>
        </w:rPr>
        <w:t>Wentylacja</w:t>
      </w:r>
      <w:bookmarkEnd w:id="160"/>
    </w:p>
    <w:p w14:paraId="427231BF" w14:textId="70FC5E14" w:rsidR="00EA250B" w:rsidRPr="009407E9" w:rsidRDefault="00EA250B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W suficie podwieszonym </w:t>
      </w:r>
      <w:r w:rsidR="00E35178" w:rsidRPr="009407E9">
        <w:rPr>
          <w:rFonts w:asciiTheme="minorHAnsi" w:hAnsiTheme="minorHAnsi" w:cstheme="minorHAnsi"/>
          <w:bCs/>
          <w:color w:val="000000"/>
        </w:rPr>
        <w:t xml:space="preserve">od strony południowo – wschodniej i północno – wschodniej </w:t>
      </w:r>
      <w:r w:rsidRPr="009407E9">
        <w:rPr>
          <w:rFonts w:asciiTheme="minorHAnsi" w:hAnsiTheme="minorHAnsi" w:cstheme="minorHAnsi"/>
          <w:bCs/>
          <w:color w:val="000000"/>
        </w:rPr>
        <w:t>wykonać otwory wentylacyjne zabezpieczone d</w:t>
      </w:r>
      <w:r w:rsidR="00FE0203" w:rsidRPr="009407E9">
        <w:rPr>
          <w:rFonts w:asciiTheme="minorHAnsi" w:hAnsiTheme="minorHAnsi" w:cstheme="minorHAnsi"/>
          <w:bCs/>
          <w:color w:val="000000"/>
        </w:rPr>
        <w:t>ekoracyjnymi kratkami stalowymi lub żeliwnymi z siatkami stalowymi przeciw owadom.</w:t>
      </w:r>
    </w:p>
    <w:p w14:paraId="146F9312" w14:textId="5BF4F460" w:rsidR="00EA250B" w:rsidRPr="009407E9" w:rsidRDefault="00EA250B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 sygnaturce (wieżyczce) wykonać otwór wentylacyjny wyciągowy, o wymiarach min 30 x 30 cm, zabezpieczony siatką stalową</w:t>
      </w:r>
      <w:r w:rsidR="00D3432B" w:rsidRPr="009407E9">
        <w:rPr>
          <w:rFonts w:asciiTheme="minorHAnsi" w:hAnsiTheme="minorHAnsi" w:cstheme="minorHAnsi"/>
          <w:bCs/>
          <w:color w:val="000000"/>
        </w:rPr>
        <w:t>.</w:t>
      </w:r>
    </w:p>
    <w:p w14:paraId="1AC8094F" w14:textId="598FD068" w:rsidR="009A7309" w:rsidRPr="009A7309" w:rsidRDefault="00E35178" w:rsidP="009A7309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Pod oknami w ścianach południowo – wschodniej i północno – wschodniej wykonać otwory nawiewne typu „Z” doprowadzające powietrze do wewnątrz.</w:t>
      </w:r>
      <w:r w:rsidR="009A7309" w:rsidRPr="009A7309">
        <w:rPr>
          <w:rFonts w:asciiTheme="minorHAnsi" w:hAnsiTheme="minorHAnsi" w:cstheme="minorHAnsi"/>
          <w:bCs/>
          <w:color w:val="000000"/>
        </w:rPr>
        <w:t xml:space="preserve"> Zgodnie z wytycznymi konserwatora zabytków kolor kratek wentylacyjnych na elewacjach dostosowano do koloru elewacji.</w:t>
      </w:r>
    </w:p>
    <w:p w14:paraId="7A151579" w14:textId="77777777" w:rsidR="003855AC" w:rsidRPr="009407E9" w:rsidRDefault="003855AC" w:rsidP="003855AC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B376FF9" w14:textId="3FE19EEB" w:rsidR="003855AC" w:rsidRPr="009407E9" w:rsidRDefault="003855AC" w:rsidP="001F625F">
      <w:pPr>
        <w:pStyle w:val="Poziom2"/>
        <w:rPr>
          <w:rFonts w:asciiTheme="minorHAnsi" w:hAnsiTheme="minorHAnsi" w:cstheme="minorHAnsi"/>
        </w:rPr>
      </w:pPr>
      <w:bookmarkStart w:id="161" w:name="_Toc172711317"/>
      <w:r w:rsidRPr="009407E9">
        <w:rPr>
          <w:rFonts w:asciiTheme="minorHAnsi" w:hAnsiTheme="minorHAnsi" w:cstheme="minorHAnsi"/>
        </w:rPr>
        <w:t>Woda deszczowa</w:t>
      </w:r>
      <w:bookmarkEnd w:id="161"/>
    </w:p>
    <w:p w14:paraId="4D9A84D9" w14:textId="635ED908" w:rsidR="003855AC" w:rsidRPr="009407E9" w:rsidRDefault="003855AC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Wodę z rur spustowych odprowadzić dalej od budynku</w:t>
      </w:r>
      <w:r w:rsidR="00710BC1" w:rsidRPr="009407E9">
        <w:rPr>
          <w:rFonts w:asciiTheme="minorHAnsi" w:hAnsiTheme="minorHAnsi" w:cstheme="minorHAnsi"/>
          <w:bCs/>
          <w:color w:val="000000"/>
        </w:rPr>
        <w:t xml:space="preserve"> np. przez wykonanie odpływów </w:t>
      </w:r>
      <w:r w:rsidRPr="009407E9">
        <w:rPr>
          <w:rFonts w:asciiTheme="minorHAnsi" w:hAnsiTheme="minorHAnsi" w:cstheme="minorHAnsi"/>
          <w:bCs/>
          <w:color w:val="000000"/>
        </w:rPr>
        <w:t xml:space="preserve"> </w:t>
      </w:r>
      <w:r w:rsidR="00710BC1" w:rsidRPr="009407E9"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i korytek betonowych</w:t>
      </w:r>
      <w:r w:rsidR="00E35178" w:rsidRPr="009407E9">
        <w:rPr>
          <w:rFonts w:asciiTheme="minorHAnsi" w:hAnsiTheme="minorHAnsi" w:cstheme="minorHAnsi"/>
          <w:bCs/>
          <w:color w:val="000000"/>
        </w:rPr>
        <w:t xml:space="preserve"> na odległość min 2 m od budynku.</w:t>
      </w:r>
    </w:p>
    <w:p w14:paraId="77CC6188" w14:textId="77777777" w:rsidR="00267871" w:rsidRPr="009407E9" w:rsidRDefault="00267871" w:rsidP="00267871">
      <w:pPr>
        <w:pStyle w:val="Akapitzlist"/>
        <w:ind w:left="1418"/>
        <w:rPr>
          <w:rFonts w:asciiTheme="minorHAnsi" w:hAnsiTheme="minorHAnsi" w:cstheme="minorHAnsi"/>
          <w:bCs/>
          <w:color w:val="000000"/>
        </w:rPr>
      </w:pPr>
    </w:p>
    <w:p w14:paraId="519FF49A" w14:textId="1D62F136" w:rsidR="00267871" w:rsidRPr="009407E9" w:rsidRDefault="00267871" w:rsidP="001F625F">
      <w:pPr>
        <w:pStyle w:val="Poziom2"/>
        <w:rPr>
          <w:rFonts w:asciiTheme="minorHAnsi" w:hAnsiTheme="minorHAnsi" w:cstheme="minorHAnsi"/>
        </w:rPr>
      </w:pPr>
      <w:bookmarkStart w:id="162" w:name="_Toc172711318"/>
      <w:r w:rsidRPr="009407E9">
        <w:rPr>
          <w:rFonts w:asciiTheme="minorHAnsi" w:hAnsiTheme="minorHAnsi" w:cstheme="minorHAnsi"/>
        </w:rPr>
        <w:t>Teren dookoła budynku</w:t>
      </w:r>
      <w:bookmarkEnd w:id="162"/>
    </w:p>
    <w:p w14:paraId="2D552DB2" w14:textId="785746F1" w:rsidR="00267871" w:rsidRPr="009407E9" w:rsidRDefault="00267871" w:rsidP="008D4C27">
      <w:pPr>
        <w:pStyle w:val="Akapitzlist"/>
        <w:numPr>
          <w:ilvl w:val="0"/>
          <w:numId w:val="7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Wykonać spadki od budynku, ułatwiające odpływ wód opadowych od ścian.</w:t>
      </w:r>
    </w:p>
    <w:p w14:paraId="75D9CEDB" w14:textId="77777777" w:rsidR="003855AC" w:rsidRP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6FD2BB3" w14:textId="77777777" w:rsid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011DB6C" w14:textId="3015A053" w:rsidR="009A7309" w:rsidRDefault="009A7309" w:rsidP="009A7309">
      <w:pPr>
        <w:pStyle w:val="001Normalny0"/>
        <w:rPr>
          <w:lang w:eastAsia="pl-PL"/>
        </w:rPr>
      </w:pPr>
      <w:r>
        <w:rPr>
          <w:lang w:eastAsia="pl-PL"/>
        </w:rPr>
        <w:t xml:space="preserve">    Kolorystyka wnętrza zostanie ujęta w odrębnym projekcie, po wykonaniu badań stratygraficznych.</w:t>
      </w:r>
    </w:p>
    <w:p w14:paraId="36F8B192" w14:textId="77777777" w:rsidR="003855AC" w:rsidRDefault="003855AC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27407B0" w14:textId="6BB570E3" w:rsidR="003855AC" w:rsidRPr="003855AC" w:rsidRDefault="009A7309" w:rsidP="003855AC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br/>
      </w:r>
    </w:p>
    <w:p w14:paraId="36C5EB23" w14:textId="77777777" w:rsidR="00BF07E5" w:rsidRDefault="00BF07E5" w:rsidP="00BF07E5">
      <w:pPr>
        <w:pStyle w:val="Poziom1"/>
        <w:numPr>
          <w:ilvl w:val="0"/>
          <w:numId w:val="0"/>
        </w:numPr>
        <w:ind w:left="360" w:hanging="360"/>
      </w:pPr>
    </w:p>
    <w:p w14:paraId="61DA6019" w14:textId="77777777" w:rsidR="00BF07E5" w:rsidRPr="00BF07E5" w:rsidRDefault="00BF07E5" w:rsidP="00BF07E5">
      <w:pPr>
        <w:ind w:left="1080"/>
        <w:rPr>
          <w:sz w:val="20"/>
          <w:szCs w:val="20"/>
        </w:rPr>
      </w:pPr>
    </w:p>
    <w:p w14:paraId="532D9F6A" w14:textId="77777777" w:rsidR="00275253" w:rsidRDefault="00275253" w:rsidP="00BF07E5">
      <w:pPr>
        <w:ind w:left="1080" w:firstLine="66"/>
        <w:rPr>
          <w:rFonts w:eastAsia="Times New Roman" w:cs="Arial"/>
          <w:bCs/>
          <w:lang w:eastAsia="pl-PL"/>
        </w:rPr>
      </w:pPr>
    </w:p>
    <w:p w14:paraId="6BC61DBE" w14:textId="493B9964" w:rsidR="004C61F7" w:rsidRDefault="00275253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br w:type="page"/>
      </w:r>
      <w:r w:rsidR="004C61F7">
        <w:rPr>
          <w:rFonts w:eastAsia="Times New Roman" w:cs="Arial"/>
          <w:bCs/>
          <w:lang w:eastAsia="pl-PL"/>
        </w:rPr>
        <w:lastRenderedPageBreak/>
        <w:br w:type="page"/>
      </w:r>
    </w:p>
    <w:p w14:paraId="0E785C8F" w14:textId="77777777" w:rsidR="003855AC" w:rsidRPr="004C61F7" w:rsidRDefault="003855AC" w:rsidP="004C61F7">
      <w:pPr>
        <w:rPr>
          <w:rFonts w:eastAsia="Times New Roman" w:cs="Arial"/>
          <w:bCs/>
          <w:lang w:eastAsia="pl-PL"/>
        </w:rPr>
      </w:pPr>
    </w:p>
    <w:p w14:paraId="5F0F9CDB" w14:textId="77777777" w:rsidR="003855AC" w:rsidRDefault="003855AC" w:rsidP="00D902F1">
      <w:pPr>
        <w:pStyle w:val="Akapitzlist"/>
        <w:ind w:left="1440"/>
        <w:jc w:val="both"/>
      </w:pPr>
    </w:p>
    <w:p w14:paraId="5F7A9838" w14:textId="77777777" w:rsidR="003855AC" w:rsidRDefault="003855AC" w:rsidP="00D902F1">
      <w:pPr>
        <w:pStyle w:val="Akapitzlist"/>
        <w:ind w:left="1440"/>
        <w:jc w:val="both"/>
      </w:pPr>
    </w:p>
    <w:p w14:paraId="7A776248" w14:textId="77777777" w:rsidR="003855AC" w:rsidRDefault="003855AC" w:rsidP="00D902F1">
      <w:pPr>
        <w:pStyle w:val="Akapitzlist"/>
        <w:ind w:left="1440"/>
        <w:jc w:val="both"/>
      </w:pPr>
    </w:p>
    <w:p w14:paraId="5102657B" w14:textId="77777777" w:rsidR="003855AC" w:rsidRDefault="003855AC" w:rsidP="00D902F1">
      <w:pPr>
        <w:pStyle w:val="Akapitzlist"/>
        <w:ind w:left="1440"/>
        <w:jc w:val="both"/>
      </w:pPr>
    </w:p>
    <w:p w14:paraId="63FC0D4D" w14:textId="77777777" w:rsidR="003855AC" w:rsidRPr="00C50F1D" w:rsidRDefault="003855AC" w:rsidP="00D902F1">
      <w:pPr>
        <w:pStyle w:val="Akapitzlist"/>
        <w:ind w:left="1440"/>
        <w:jc w:val="both"/>
      </w:pPr>
    </w:p>
    <w:p w14:paraId="5382AC99" w14:textId="77777777" w:rsidR="003A7F91" w:rsidRDefault="003A7F91" w:rsidP="00FA2FC9">
      <w:pPr>
        <w:jc w:val="both"/>
      </w:pPr>
      <w:bookmarkStart w:id="163" w:name="_Toc2232372"/>
    </w:p>
    <w:p w14:paraId="64E0B1F7" w14:textId="27967B96" w:rsidR="00096AA2" w:rsidRDefault="00096AA2" w:rsidP="0078340C"/>
    <w:p w14:paraId="0989D3EC" w14:textId="0793B8AA" w:rsidR="000C3F61" w:rsidRDefault="000C3F61" w:rsidP="0078340C"/>
    <w:p w14:paraId="7817C19C" w14:textId="07A47A44" w:rsidR="00210F71" w:rsidRDefault="009A7309" w:rsidP="00B311F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26B6D64" w14:textId="77777777" w:rsidR="00210F71" w:rsidRDefault="00210F71" w:rsidP="00210F71">
      <w:pPr>
        <w:ind w:left="1080"/>
      </w:pPr>
    </w:p>
    <w:p w14:paraId="5F46FD5C" w14:textId="0313C862" w:rsidR="00952E37" w:rsidRPr="009974BE" w:rsidRDefault="00D66A66" w:rsidP="009974BE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164" w:name="_Toc172711319"/>
      <w:bookmarkEnd w:id="163"/>
      <w:r>
        <w:rPr>
          <w:rFonts w:ascii="Calibri" w:hAnsi="Calibri"/>
          <w:sz w:val="26"/>
          <w:szCs w:val="26"/>
        </w:rPr>
        <w:t>CZĘŚĆ RYSUNKOWA</w:t>
      </w:r>
      <w:bookmarkEnd w:id="164"/>
    </w:p>
    <w:p w14:paraId="19F51433" w14:textId="77777777" w:rsidR="00F454E6" w:rsidRDefault="00F454E6" w:rsidP="00D03ED7">
      <w:pPr>
        <w:pStyle w:val="001Normalny0"/>
      </w:pPr>
    </w:p>
    <w:p w14:paraId="4B31AC01" w14:textId="0300F103" w:rsidR="00132C86" w:rsidRDefault="00132C86" w:rsidP="001F625F">
      <w:pPr>
        <w:pStyle w:val="Poziom2"/>
        <w:numPr>
          <w:ilvl w:val="0"/>
          <w:numId w:val="0"/>
        </w:numPr>
        <w:ind w:left="1004"/>
      </w:pPr>
      <w:bookmarkStart w:id="165" w:name="_Toc172711320"/>
      <w:r>
        <w:t>1</w:t>
      </w:r>
      <w:r w:rsidRPr="00132C86">
        <w:t>. INWENTARYZACJA – RZUT PARTERU</w:t>
      </w:r>
      <w:bookmarkEnd w:id="165"/>
    </w:p>
    <w:p w14:paraId="562AB92F" w14:textId="77777777" w:rsidR="00132C86" w:rsidRDefault="00132C86">
      <w:pPr>
        <w:rPr>
          <w:b/>
          <w:sz w:val="28"/>
          <w:szCs w:val="28"/>
        </w:rPr>
      </w:pPr>
      <w:r>
        <w:br w:type="page"/>
      </w:r>
    </w:p>
    <w:p w14:paraId="5A1F6F62" w14:textId="77777777" w:rsidR="00132C86" w:rsidRPr="00132C86" w:rsidRDefault="00132C86" w:rsidP="001F625F">
      <w:pPr>
        <w:pStyle w:val="Poziom2"/>
        <w:numPr>
          <w:ilvl w:val="0"/>
          <w:numId w:val="0"/>
        </w:numPr>
        <w:ind w:left="1004"/>
      </w:pPr>
    </w:p>
    <w:p w14:paraId="4BA08A23" w14:textId="289CFCF0" w:rsidR="00132C86" w:rsidRDefault="00132C86" w:rsidP="001F625F">
      <w:pPr>
        <w:pStyle w:val="Poziom2"/>
        <w:numPr>
          <w:ilvl w:val="0"/>
          <w:numId w:val="0"/>
        </w:numPr>
        <w:ind w:left="1004"/>
      </w:pPr>
      <w:bookmarkStart w:id="166" w:name="_Toc172711321"/>
      <w:r>
        <w:t>2</w:t>
      </w:r>
      <w:r w:rsidRPr="00132C86">
        <w:t>. ELEWACJE – PROJEKTOWANE MATERIAŁY WYKOŃCZENIOWE I KOLORYSTYKA</w:t>
      </w:r>
      <w:bookmarkEnd w:id="166"/>
    </w:p>
    <w:p w14:paraId="29A05430" w14:textId="77777777" w:rsidR="00132C86" w:rsidRDefault="00132C86">
      <w:pPr>
        <w:rPr>
          <w:b/>
          <w:sz w:val="28"/>
          <w:szCs w:val="28"/>
        </w:rPr>
      </w:pPr>
      <w:r>
        <w:br w:type="page"/>
      </w:r>
    </w:p>
    <w:p w14:paraId="20BDB387" w14:textId="77777777" w:rsidR="00132C86" w:rsidRPr="00132C86" w:rsidRDefault="00132C86" w:rsidP="001F625F">
      <w:pPr>
        <w:pStyle w:val="Poziom2"/>
        <w:numPr>
          <w:ilvl w:val="0"/>
          <w:numId w:val="0"/>
        </w:numPr>
        <w:ind w:left="1004"/>
      </w:pPr>
    </w:p>
    <w:p w14:paraId="68E05081" w14:textId="6A948CCF" w:rsidR="00132C86" w:rsidRDefault="00132C86" w:rsidP="001F625F">
      <w:pPr>
        <w:pStyle w:val="Poziom2"/>
        <w:numPr>
          <w:ilvl w:val="0"/>
          <w:numId w:val="0"/>
        </w:numPr>
        <w:ind w:left="1004"/>
      </w:pPr>
      <w:bookmarkStart w:id="167" w:name="_Toc172711322"/>
      <w:r>
        <w:t>3</w:t>
      </w:r>
      <w:r w:rsidRPr="00132C86">
        <w:t>. ELEWACJE – PROJEKTOWANE MATERIAŁY WYKOŃCZENIOWE I KOLORYSTYKA</w:t>
      </w:r>
      <w:bookmarkEnd w:id="167"/>
    </w:p>
    <w:p w14:paraId="5FEACCDF" w14:textId="77777777" w:rsidR="00132C86" w:rsidRDefault="00132C86">
      <w:pPr>
        <w:rPr>
          <w:b/>
          <w:sz w:val="28"/>
          <w:szCs w:val="28"/>
        </w:rPr>
      </w:pPr>
      <w:r>
        <w:br w:type="page"/>
      </w:r>
    </w:p>
    <w:p w14:paraId="202FF346" w14:textId="77777777" w:rsidR="00132C86" w:rsidRPr="00132C86" w:rsidRDefault="00132C86" w:rsidP="001F625F">
      <w:pPr>
        <w:pStyle w:val="Poziom2"/>
        <w:numPr>
          <w:ilvl w:val="0"/>
          <w:numId w:val="0"/>
        </w:numPr>
        <w:ind w:left="1004"/>
      </w:pPr>
    </w:p>
    <w:p w14:paraId="007D655F" w14:textId="4A13430E" w:rsidR="00132C86" w:rsidRDefault="00132C86" w:rsidP="001F625F">
      <w:pPr>
        <w:pStyle w:val="Poziom2"/>
        <w:numPr>
          <w:ilvl w:val="0"/>
          <w:numId w:val="0"/>
        </w:numPr>
        <w:ind w:left="1004"/>
      </w:pPr>
      <w:bookmarkStart w:id="168" w:name="_Toc172711323"/>
      <w:r>
        <w:t>4</w:t>
      </w:r>
      <w:r w:rsidRPr="00132C86">
        <w:t>. PRZEKRÓJ</w:t>
      </w:r>
      <w:bookmarkEnd w:id="168"/>
      <w:r w:rsidRPr="00132C86">
        <w:t xml:space="preserve"> </w:t>
      </w:r>
    </w:p>
    <w:p w14:paraId="600041AE" w14:textId="77777777" w:rsidR="00132C86" w:rsidRDefault="00132C86">
      <w:pPr>
        <w:rPr>
          <w:b/>
          <w:sz w:val="28"/>
          <w:szCs w:val="28"/>
        </w:rPr>
      </w:pPr>
      <w:r>
        <w:br w:type="page"/>
      </w:r>
    </w:p>
    <w:p w14:paraId="35243BB4" w14:textId="77777777" w:rsidR="00132C86" w:rsidRPr="00132C86" w:rsidRDefault="00132C86" w:rsidP="001F625F">
      <w:pPr>
        <w:pStyle w:val="Poziom2"/>
        <w:numPr>
          <w:ilvl w:val="0"/>
          <w:numId w:val="0"/>
        </w:numPr>
        <w:ind w:left="1004"/>
      </w:pPr>
    </w:p>
    <w:p w14:paraId="65A68E54" w14:textId="68C3893B" w:rsidR="00132C86" w:rsidRPr="00132C86" w:rsidRDefault="00132C86" w:rsidP="001F625F">
      <w:pPr>
        <w:pStyle w:val="Poziom2"/>
        <w:numPr>
          <w:ilvl w:val="0"/>
          <w:numId w:val="0"/>
        </w:numPr>
        <w:ind w:left="1004"/>
      </w:pPr>
      <w:bookmarkStart w:id="169" w:name="_Toc172711324"/>
      <w:r>
        <w:t>5</w:t>
      </w:r>
      <w:r w:rsidRPr="00132C86">
        <w:t>. SZCZEGÓŁY PRAC RENOWACYJNYCH – ŚCIANY I POSADZKA</w:t>
      </w:r>
      <w:bookmarkEnd w:id="169"/>
    </w:p>
    <w:p w14:paraId="36EA0795" w14:textId="77777777" w:rsidR="00132C86" w:rsidRPr="00F454E6" w:rsidRDefault="00132C86" w:rsidP="00D03ED7">
      <w:pPr>
        <w:pStyle w:val="001Normalny0"/>
      </w:pPr>
    </w:p>
    <w:p w14:paraId="0F3ACBBC" w14:textId="77777777" w:rsidR="00DD63B0" w:rsidRDefault="00DD63B0" w:rsidP="00DD63B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DA6A25E" w14:textId="77777777" w:rsidR="005E1D6A" w:rsidRDefault="005E1D6A" w:rsidP="00D03ED7">
      <w:pPr>
        <w:pStyle w:val="001Normalny0"/>
      </w:pPr>
    </w:p>
    <w:p w14:paraId="455A1964" w14:textId="605600EF" w:rsidR="0012169C" w:rsidRDefault="00217FF7" w:rsidP="00D03ED7">
      <w:pPr>
        <w:pStyle w:val="001Normalny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E6EB5E7" w14:textId="77777777" w:rsidR="0012169C" w:rsidRDefault="0012169C">
      <w:pPr>
        <w:rPr>
          <w:szCs w:val="20"/>
        </w:rPr>
      </w:pPr>
      <w:r>
        <w:br w:type="page"/>
      </w:r>
    </w:p>
    <w:p w14:paraId="2D48E3C0" w14:textId="77777777" w:rsidR="002975F4" w:rsidRPr="006D2559" w:rsidRDefault="002975F4" w:rsidP="00D03ED7">
      <w:pPr>
        <w:pStyle w:val="001Normalny0"/>
      </w:pPr>
    </w:p>
    <w:sectPr w:rsidR="002975F4" w:rsidRPr="006D2559" w:rsidSect="00B55800">
      <w:headerReference w:type="even" r:id="rId10"/>
      <w:footerReference w:type="default" r:id="rId11"/>
      <w:pgSz w:w="11907" w:h="16839" w:code="9"/>
      <w:pgMar w:top="851" w:right="851" w:bottom="851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5EFB" w14:textId="77777777" w:rsidR="009048F8" w:rsidRDefault="009048F8" w:rsidP="00565176">
      <w:r>
        <w:separator/>
      </w:r>
    </w:p>
  </w:endnote>
  <w:endnote w:type="continuationSeparator" w:id="0">
    <w:p w14:paraId="2CF55822" w14:textId="77777777" w:rsidR="009048F8" w:rsidRDefault="009048F8" w:rsidP="005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plex">
    <w:altName w:val="Calibri"/>
    <w:charset w:val="EE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393700"/>
      <w:docPartObj>
        <w:docPartGallery w:val="Page Numbers (Bottom of Page)"/>
        <w:docPartUnique/>
      </w:docPartObj>
    </w:sdtPr>
    <w:sdtContent>
      <w:p w14:paraId="6DED9607" w14:textId="2312F8A4" w:rsidR="0012169C" w:rsidRDefault="001216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FCA">
          <w:rPr>
            <w:noProof/>
          </w:rPr>
          <w:t>- 1 -</w:t>
        </w:r>
        <w:r>
          <w:fldChar w:fldCharType="end"/>
        </w:r>
      </w:p>
    </w:sdtContent>
  </w:sdt>
  <w:p w14:paraId="06584A98" w14:textId="77777777" w:rsidR="0012169C" w:rsidRDefault="00121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6E13" w14:textId="77777777" w:rsidR="009048F8" w:rsidRDefault="009048F8" w:rsidP="00565176">
      <w:r>
        <w:separator/>
      </w:r>
    </w:p>
  </w:footnote>
  <w:footnote w:type="continuationSeparator" w:id="0">
    <w:p w14:paraId="2D4A6237" w14:textId="77777777" w:rsidR="009048F8" w:rsidRDefault="009048F8" w:rsidP="005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F254" w14:textId="77777777" w:rsidR="0012169C" w:rsidRDefault="0012169C" w:rsidP="00565176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0460B9" w14:textId="77777777" w:rsidR="0012169C" w:rsidRDefault="0012169C" w:rsidP="0056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25D"/>
    <w:multiLevelType w:val="multilevel"/>
    <w:tmpl w:val="583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37C56"/>
    <w:multiLevelType w:val="hybridMultilevel"/>
    <w:tmpl w:val="9E8874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D340D"/>
    <w:multiLevelType w:val="multilevel"/>
    <w:tmpl w:val="48C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F18D5"/>
    <w:multiLevelType w:val="hybridMultilevel"/>
    <w:tmpl w:val="C78E07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E23B1"/>
    <w:multiLevelType w:val="multilevel"/>
    <w:tmpl w:val="0B7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37129"/>
    <w:multiLevelType w:val="multilevel"/>
    <w:tmpl w:val="123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E0EFF"/>
    <w:multiLevelType w:val="hybridMultilevel"/>
    <w:tmpl w:val="5F2C7D2A"/>
    <w:lvl w:ilvl="0" w:tplc="2320D25A">
      <w:start w:val="1"/>
      <w:numFmt w:val="bullet"/>
      <w:pStyle w:val="ListaPoziom2"/>
      <w:lvlText w:val="o"/>
      <w:lvlJc w:val="center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95BC5"/>
    <w:multiLevelType w:val="hybridMultilevel"/>
    <w:tmpl w:val="686A2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61A6438">
      <w:start w:val="1"/>
      <w:numFmt w:val="bullet"/>
      <w:pStyle w:val="ListaPoziom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75AC"/>
    <w:multiLevelType w:val="multilevel"/>
    <w:tmpl w:val="507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97A26"/>
    <w:multiLevelType w:val="multilevel"/>
    <w:tmpl w:val="99B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51A3E"/>
    <w:multiLevelType w:val="multilevel"/>
    <w:tmpl w:val="1724319C"/>
    <w:lvl w:ilvl="0">
      <w:start w:val="1"/>
      <w:numFmt w:val="decimal"/>
      <w:pStyle w:val="Poziom1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pStyle w:val="Poziom2"/>
      <w:isLgl/>
      <w:lvlText w:val="%1.%2."/>
      <w:lvlJc w:val="left"/>
      <w:pPr>
        <w:ind w:left="1004" w:hanging="72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ziom3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ziom4"/>
      <w:isLgl/>
      <w:lvlText w:val="%1.%2.%3.%4."/>
      <w:lvlJc w:val="left"/>
      <w:pPr>
        <w:ind w:left="216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E2764"/>
    <w:multiLevelType w:val="hybridMultilevel"/>
    <w:tmpl w:val="E6A01EA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04947A5"/>
    <w:multiLevelType w:val="hybridMultilevel"/>
    <w:tmpl w:val="CD7ECFEA"/>
    <w:lvl w:ilvl="0" w:tplc="3F5631FA">
      <w:start w:val="1"/>
      <w:numFmt w:val="bullet"/>
      <w:pStyle w:val="bup8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13" w15:restartNumberingAfterBreak="0">
    <w:nsid w:val="60404D3F"/>
    <w:multiLevelType w:val="hybridMultilevel"/>
    <w:tmpl w:val="5A5E1D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C3A2E27"/>
    <w:multiLevelType w:val="hybridMultilevel"/>
    <w:tmpl w:val="55AC1254"/>
    <w:lvl w:ilvl="0" w:tplc="3BA807DE">
      <w:start w:val="1"/>
      <w:numFmt w:val="bullet"/>
      <w:pStyle w:val="ListaPoziom1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97D2B"/>
    <w:multiLevelType w:val="multilevel"/>
    <w:tmpl w:val="662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E6399"/>
    <w:multiLevelType w:val="hybridMultilevel"/>
    <w:tmpl w:val="53A8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06A77"/>
    <w:multiLevelType w:val="multilevel"/>
    <w:tmpl w:val="2CE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963FB"/>
    <w:multiLevelType w:val="hybridMultilevel"/>
    <w:tmpl w:val="0BF4D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656043">
    <w:abstractNumId w:val="10"/>
  </w:num>
  <w:num w:numId="2" w16cid:durableId="1842895203">
    <w:abstractNumId w:val="14"/>
  </w:num>
  <w:num w:numId="3" w16cid:durableId="395782026">
    <w:abstractNumId w:val="7"/>
  </w:num>
  <w:num w:numId="4" w16cid:durableId="189223048">
    <w:abstractNumId w:val="6"/>
  </w:num>
  <w:num w:numId="5" w16cid:durableId="695233565">
    <w:abstractNumId w:val="11"/>
  </w:num>
  <w:num w:numId="6" w16cid:durableId="158354768">
    <w:abstractNumId w:val="16"/>
  </w:num>
  <w:num w:numId="7" w16cid:durableId="1203176341">
    <w:abstractNumId w:val="1"/>
  </w:num>
  <w:num w:numId="8" w16cid:durableId="2079134431">
    <w:abstractNumId w:val="18"/>
  </w:num>
  <w:num w:numId="9" w16cid:durableId="1032268955">
    <w:abstractNumId w:val="10"/>
  </w:num>
  <w:num w:numId="10" w16cid:durableId="971983416">
    <w:abstractNumId w:val="12"/>
  </w:num>
  <w:num w:numId="11" w16cid:durableId="1786801854">
    <w:abstractNumId w:val="10"/>
  </w:num>
  <w:num w:numId="12" w16cid:durableId="921332711">
    <w:abstractNumId w:val="3"/>
  </w:num>
  <w:num w:numId="13" w16cid:durableId="1126972198">
    <w:abstractNumId w:val="10"/>
  </w:num>
  <w:num w:numId="14" w16cid:durableId="1058937749">
    <w:abstractNumId w:val="10"/>
  </w:num>
  <w:num w:numId="15" w16cid:durableId="1223558947">
    <w:abstractNumId w:val="10"/>
  </w:num>
  <w:num w:numId="16" w16cid:durableId="2003925768">
    <w:abstractNumId w:val="10"/>
  </w:num>
  <w:num w:numId="17" w16cid:durableId="601572896">
    <w:abstractNumId w:val="10"/>
  </w:num>
  <w:num w:numId="18" w16cid:durableId="1169758714">
    <w:abstractNumId w:val="10"/>
  </w:num>
  <w:num w:numId="19" w16cid:durableId="1610157815">
    <w:abstractNumId w:val="10"/>
  </w:num>
  <w:num w:numId="20" w16cid:durableId="636034675">
    <w:abstractNumId w:val="10"/>
  </w:num>
  <w:num w:numId="21" w16cid:durableId="438524419">
    <w:abstractNumId w:val="13"/>
  </w:num>
  <w:num w:numId="22" w16cid:durableId="335961652">
    <w:abstractNumId w:val="10"/>
  </w:num>
  <w:num w:numId="23" w16cid:durableId="1653489288">
    <w:abstractNumId w:val="10"/>
  </w:num>
  <w:num w:numId="24" w16cid:durableId="1729256522">
    <w:abstractNumId w:val="8"/>
  </w:num>
  <w:num w:numId="25" w16cid:durableId="580797626">
    <w:abstractNumId w:val="2"/>
  </w:num>
  <w:num w:numId="26" w16cid:durableId="509370973">
    <w:abstractNumId w:val="15"/>
  </w:num>
  <w:num w:numId="27" w16cid:durableId="438914854">
    <w:abstractNumId w:val="17"/>
  </w:num>
  <w:num w:numId="28" w16cid:durableId="1828940080">
    <w:abstractNumId w:val="9"/>
  </w:num>
  <w:num w:numId="29" w16cid:durableId="661549866">
    <w:abstractNumId w:val="5"/>
  </w:num>
  <w:num w:numId="30" w16cid:durableId="206652096">
    <w:abstractNumId w:val="4"/>
  </w:num>
  <w:num w:numId="31" w16cid:durableId="18671759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9"/>
    <w:rsid w:val="000006B3"/>
    <w:rsid w:val="0000243C"/>
    <w:rsid w:val="000037E3"/>
    <w:rsid w:val="00003FCA"/>
    <w:rsid w:val="000042AC"/>
    <w:rsid w:val="00007B15"/>
    <w:rsid w:val="00007C42"/>
    <w:rsid w:val="00010321"/>
    <w:rsid w:val="000121AF"/>
    <w:rsid w:val="000125D4"/>
    <w:rsid w:val="00014ADE"/>
    <w:rsid w:val="00015097"/>
    <w:rsid w:val="0001744B"/>
    <w:rsid w:val="00017559"/>
    <w:rsid w:val="00017655"/>
    <w:rsid w:val="00017C0D"/>
    <w:rsid w:val="000206B1"/>
    <w:rsid w:val="000210D4"/>
    <w:rsid w:val="000212C8"/>
    <w:rsid w:val="000215DA"/>
    <w:rsid w:val="00022815"/>
    <w:rsid w:val="00022BFB"/>
    <w:rsid w:val="00022EC4"/>
    <w:rsid w:val="000236B9"/>
    <w:rsid w:val="00026F31"/>
    <w:rsid w:val="0002708A"/>
    <w:rsid w:val="0002734D"/>
    <w:rsid w:val="00030452"/>
    <w:rsid w:val="00031CA3"/>
    <w:rsid w:val="000326C5"/>
    <w:rsid w:val="00033719"/>
    <w:rsid w:val="0003427B"/>
    <w:rsid w:val="00034C8E"/>
    <w:rsid w:val="00035599"/>
    <w:rsid w:val="000357B8"/>
    <w:rsid w:val="000371A7"/>
    <w:rsid w:val="00037474"/>
    <w:rsid w:val="00037477"/>
    <w:rsid w:val="00037922"/>
    <w:rsid w:val="00037CB6"/>
    <w:rsid w:val="000402CB"/>
    <w:rsid w:val="00040461"/>
    <w:rsid w:val="00040AEB"/>
    <w:rsid w:val="000416A4"/>
    <w:rsid w:val="00041BC2"/>
    <w:rsid w:val="00044F60"/>
    <w:rsid w:val="0004574C"/>
    <w:rsid w:val="0004574D"/>
    <w:rsid w:val="00051F37"/>
    <w:rsid w:val="00053C06"/>
    <w:rsid w:val="00054AEA"/>
    <w:rsid w:val="00055016"/>
    <w:rsid w:val="000554B7"/>
    <w:rsid w:val="000555A2"/>
    <w:rsid w:val="00055D3E"/>
    <w:rsid w:val="00056038"/>
    <w:rsid w:val="00056054"/>
    <w:rsid w:val="00057AF1"/>
    <w:rsid w:val="00057EB5"/>
    <w:rsid w:val="00057F03"/>
    <w:rsid w:val="00060875"/>
    <w:rsid w:val="00061AED"/>
    <w:rsid w:val="00061C1F"/>
    <w:rsid w:val="00061F6D"/>
    <w:rsid w:val="00062AC2"/>
    <w:rsid w:val="0006381D"/>
    <w:rsid w:val="00064220"/>
    <w:rsid w:val="000642A8"/>
    <w:rsid w:val="00064C91"/>
    <w:rsid w:val="000663E0"/>
    <w:rsid w:val="000669B6"/>
    <w:rsid w:val="00066AD5"/>
    <w:rsid w:val="00067110"/>
    <w:rsid w:val="000675EB"/>
    <w:rsid w:val="00067C98"/>
    <w:rsid w:val="00070292"/>
    <w:rsid w:val="00072346"/>
    <w:rsid w:val="000728FB"/>
    <w:rsid w:val="00073ECE"/>
    <w:rsid w:val="00073FBE"/>
    <w:rsid w:val="00074653"/>
    <w:rsid w:val="00075547"/>
    <w:rsid w:val="0007594F"/>
    <w:rsid w:val="00075DE3"/>
    <w:rsid w:val="000771BA"/>
    <w:rsid w:val="00077258"/>
    <w:rsid w:val="00081926"/>
    <w:rsid w:val="00081F2D"/>
    <w:rsid w:val="00082770"/>
    <w:rsid w:val="00084DC5"/>
    <w:rsid w:val="00085132"/>
    <w:rsid w:val="000858C7"/>
    <w:rsid w:val="00085D3B"/>
    <w:rsid w:val="000860F4"/>
    <w:rsid w:val="000876BD"/>
    <w:rsid w:val="000910E9"/>
    <w:rsid w:val="00091864"/>
    <w:rsid w:val="00091A4E"/>
    <w:rsid w:val="00092D03"/>
    <w:rsid w:val="00093FB4"/>
    <w:rsid w:val="00094F82"/>
    <w:rsid w:val="00095B19"/>
    <w:rsid w:val="00095B69"/>
    <w:rsid w:val="00096817"/>
    <w:rsid w:val="00096AA2"/>
    <w:rsid w:val="00096E5C"/>
    <w:rsid w:val="000A04EB"/>
    <w:rsid w:val="000A1453"/>
    <w:rsid w:val="000A2BE8"/>
    <w:rsid w:val="000A308F"/>
    <w:rsid w:val="000A3405"/>
    <w:rsid w:val="000A355D"/>
    <w:rsid w:val="000A3A04"/>
    <w:rsid w:val="000A4976"/>
    <w:rsid w:val="000A4A55"/>
    <w:rsid w:val="000A503E"/>
    <w:rsid w:val="000B1AA8"/>
    <w:rsid w:val="000B2533"/>
    <w:rsid w:val="000B2819"/>
    <w:rsid w:val="000B2886"/>
    <w:rsid w:val="000B3086"/>
    <w:rsid w:val="000B4B08"/>
    <w:rsid w:val="000B535C"/>
    <w:rsid w:val="000B59C8"/>
    <w:rsid w:val="000B59F5"/>
    <w:rsid w:val="000B6489"/>
    <w:rsid w:val="000B6EE8"/>
    <w:rsid w:val="000B7D1C"/>
    <w:rsid w:val="000C019A"/>
    <w:rsid w:val="000C057D"/>
    <w:rsid w:val="000C0B28"/>
    <w:rsid w:val="000C1ABE"/>
    <w:rsid w:val="000C3575"/>
    <w:rsid w:val="000C3D4A"/>
    <w:rsid w:val="000C3F61"/>
    <w:rsid w:val="000C4867"/>
    <w:rsid w:val="000C7D69"/>
    <w:rsid w:val="000D04F6"/>
    <w:rsid w:val="000D0667"/>
    <w:rsid w:val="000D0E85"/>
    <w:rsid w:val="000D36DC"/>
    <w:rsid w:val="000D3C38"/>
    <w:rsid w:val="000D3FC4"/>
    <w:rsid w:val="000D5023"/>
    <w:rsid w:val="000D5DCA"/>
    <w:rsid w:val="000D679C"/>
    <w:rsid w:val="000D6E26"/>
    <w:rsid w:val="000D7455"/>
    <w:rsid w:val="000D7BAC"/>
    <w:rsid w:val="000D7CF4"/>
    <w:rsid w:val="000E0344"/>
    <w:rsid w:val="000E0A38"/>
    <w:rsid w:val="000E0B0F"/>
    <w:rsid w:val="000E1A09"/>
    <w:rsid w:val="000E23B6"/>
    <w:rsid w:val="000E3238"/>
    <w:rsid w:val="000E34B8"/>
    <w:rsid w:val="000E3A39"/>
    <w:rsid w:val="000E3DDC"/>
    <w:rsid w:val="000E53EE"/>
    <w:rsid w:val="000E672B"/>
    <w:rsid w:val="000E72FC"/>
    <w:rsid w:val="000E7C1F"/>
    <w:rsid w:val="000E7C34"/>
    <w:rsid w:val="000F053F"/>
    <w:rsid w:val="000F08A2"/>
    <w:rsid w:val="000F1B02"/>
    <w:rsid w:val="000F2330"/>
    <w:rsid w:val="000F2CED"/>
    <w:rsid w:val="000F2F66"/>
    <w:rsid w:val="000F43B4"/>
    <w:rsid w:val="000F4442"/>
    <w:rsid w:val="000F492A"/>
    <w:rsid w:val="000F49BB"/>
    <w:rsid w:val="000F4E7F"/>
    <w:rsid w:val="000F526F"/>
    <w:rsid w:val="000F5336"/>
    <w:rsid w:val="000F6D11"/>
    <w:rsid w:val="00101590"/>
    <w:rsid w:val="00101F35"/>
    <w:rsid w:val="00102108"/>
    <w:rsid w:val="001028C5"/>
    <w:rsid w:val="00102CB9"/>
    <w:rsid w:val="001043F9"/>
    <w:rsid w:val="00104FC5"/>
    <w:rsid w:val="00105CA2"/>
    <w:rsid w:val="00106307"/>
    <w:rsid w:val="00106871"/>
    <w:rsid w:val="00111228"/>
    <w:rsid w:val="00115A1C"/>
    <w:rsid w:val="00116235"/>
    <w:rsid w:val="00116C82"/>
    <w:rsid w:val="0011774D"/>
    <w:rsid w:val="001201C2"/>
    <w:rsid w:val="001207DC"/>
    <w:rsid w:val="00121208"/>
    <w:rsid w:val="0012169C"/>
    <w:rsid w:val="00124424"/>
    <w:rsid w:val="00124E8A"/>
    <w:rsid w:val="001262DD"/>
    <w:rsid w:val="001265FC"/>
    <w:rsid w:val="00126C4F"/>
    <w:rsid w:val="00127864"/>
    <w:rsid w:val="001303EA"/>
    <w:rsid w:val="00130ED4"/>
    <w:rsid w:val="0013104A"/>
    <w:rsid w:val="00131345"/>
    <w:rsid w:val="00131C97"/>
    <w:rsid w:val="00132679"/>
    <w:rsid w:val="00132C86"/>
    <w:rsid w:val="001346B2"/>
    <w:rsid w:val="001346F7"/>
    <w:rsid w:val="001354A4"/>
    <w:rsid w:val="001377F7"/>
    <w:rsid w:val="00140B4B"/>
    <w:rsid w:val="00143E1E"/>
    <w:rsid w:val="0014426C"/>
    <w:rsid w:val="00145BF6"/>
    <w:rsid w:val="00145E04"/>
    <w:rsid w:val="001460E9"/>
    <w:rsid w:val="001463D6"/>
    <w:rsid w:val="001463F0"/>
    <w:rsid w:val="00147AC8"/>
    <w:rsid w:val="0015110D"/>
    <w:rsid w:val="0015162D"/>
    <w:rsid w:val="00151C87"/>
    <w:rsid w:val="00151F04"/>
    <w:rsid w:val="00153448"/>
    <w:rsid w:val="001537C5"/>
    <w:rsid w:val="00153A5E"/>
    <w:rsid w:val="00154C9D"/>
    <w:rsid w:val="00155B3D"/>
    <w:rsid w:val="00156389"/>
    <w:rsid w:val="00156CBD"/>
    <w:rsid w:val="001570DF"/>
    <w:rsid w:val="00157EA8"/>
    <w:rsid w:val="001619E6"/>
    <w:rsid w:val="00161BEB"/>
    <w:rsid w:val="00163265"/>
    <w:rsid w:val="001632F0"/>
    <w:rsid w:val="00163CC3"/>
    <w:rsid w:val="00163D90"/>
    <w:rsid w:val="0016484B"/>
    <w:rsid w:val="00164A26"/>
    <w:rsid w:val="00164F85"/>
    <w:rsid w:val="00164FA1"/>
    <w:rsid w:val="00166DC4"/>
    <w:rsid w:val="00167655"/>
    <w:rsid w:val="00167F03"/>
    <w:rsid w:val="0017067D"/>
    <w:rsid w:val="001710FF"/>
    <w:rsid w:val="00171114"/>
    <w:rsid w:val="00171142"/>
    <w:rsid w:val="0017212D"/>
    <w:rsid w:val="00172D5E"/>
    <w:rsid w:val="001735AC"/>
    <w:rsid w:val="001749C5"/>
    <w:rsid w:val="001760DC"/>
    <w:rsid w:val="001777D7"/>
    <w:rsid w:val="00182BAE"/>
    <w:rsid w:val="001837AB"/>
    <w:rsid w:val="00183A01"/>
    <w:rsid w:val="00183AC6"/>
    <w:rsid w:val="001876E0"/>
    <w:rsid w:val="00187C90"/>
    <w:rsid w:val="00190AC8"/>
    <w:rsid w:val="00190D43"/>
    <w:rsid w:val="0019168C"/>
    <w:rsid w:val="0019279E"/>
    <w:rsid w:val="00192AB4"/>
    <w:rsid w:val="00192D75"/>
    <w:rsid w:val="001946C7"/>
    <w:rsid w:val="00194838"/>
    <w:rsid w:val="00194B1B"/>
    <w:rsid w:val="00195794"/>
    <w:rsid w:val="00195F05"/>
    <w:rsid w:val="00196467"/>
    <w:rsid w:val="00196DE1"/>
    <w:rsid w:val="001A0856"/>
    <w:rsid w:val="001A08C1"/>
    <w:rsid w:val="001A0B09"/>
    <w:rsid w:val="001A0FF7"/>
    <w:rsid w:val="001A2147"/>
    <w:rsid w:val="001A271A"/>
    <w:rsid w:val="001A2EDB"/>
    <w:rsid w:val="001A3914"/>
    <w:rsid w:val="001A3A66"/>
    <w:rsid w:val="001A41AE"/>
    <w:rsid w:val="001A4B71"/>
    <w:rsid w:val="001A4C27"/>
    <w:rsid w:val="001A549E"/>
    <w:rsid w:val="001A7550"/>
    <w:rsid w:val="001A76AE"/>
    <w:rsid w:val="001A7D42"/>
    <w:rsid w:val="001B14FE"/>
    <w:rsid w:val="001B1985"/>
    <w:rsid w:val="001B1E09"/>
    <w:rsid w:val="001B316F"/>
    <w:rsid w:val="001B3B0A"/>
    <w:rsid w:val="001B4535"/>
    <w:rsid w:val="001B4D8B"/>
    <w:rsid w:val="001B5651"/>
    <w:rsid w:val="001B649F"/>
    <w:rsid w:val="001B6DF1"/>
    <w:rsid w:val="001B70A6"/>
    <w:rsid w:val="001B7B9C"/>
    <w:rsid w:val="001C0C4C"/>
    <w:rsid w:val="001C0D16"/>
    <w:rsid w:val="001C0D4E"/>
    <w:rsid w:val="001C1B1A"/>
    <w:rsid w:val="001C278E"/>
    <w:rsid w:val="001C2E8E"/>
    <w:rsid w:val="001C3899"/>
    <w:rsid w:val="001C392F"/>
    <w:rsid w:val="001C4CEE"/>
    <w:rsid w:val="001C5E51"/>
    <w:rsid w:val="001C6337"/>
    <w:rsid w:val="001C6796"/>
    <w:rsid w:val="001C7381"/>
    <w:rsid w:val="001C7E11"/>
    <w:rsid w:val="001D08AA"/>
    <w:rsid w:val="001D278C"/>
    <w:rsid w:val="001D2F1B"/>
    <w:rsid w:val="001D4515"/>
    <w:rsid w:val="001D66D8"/>
    <w:rsid w:val="001D693F"/>
    <w:rsid w:val="001E18AB"/>
    <w:rsid w:val="001E277D"/>
    <w:rsid w:val="001E2FDA"/>
    <w:rsid w:val="001E3400"/>
    <w:rsid w:val="001E39E3"/>
    <w:rsid w:val="001E4691"/>
    <w:rsid w:val="001E5AED"/>
    <w:rsid w:val="001E7542"/>
    <w:rsid w:val="001E77E9"/>
    <w:rsid w:val="001E7999"/>
    <w:rsid w:val="001F0800"/>
    <w:rsid w:val="001F08CB"/>
    <w:rsid w:val="001F0F0A"/>
    <w:rsid w:val="001F1776"/>
    <w:rsid w:val="001F18AF"/>
    <w:rsid w:val="001F2CEA"/>
    <w:rsid w:val="001F3075"/>
    <w:rsid w:val="001F3840"/>
    <w:rsid w:val="001F5448"/>
    <w:rsid w:val="001F625F"/>
    <w:rsid w:val="001F7533"/>
    <w:rsid w:val="001F756B"/>
    <w:rsid w:val="002005DD"/>
    <w:rsid w:val="00200E12"/>
    <w:rsid w:val="00200EDC"/>
    <w:rsid w:val="00201BF2"/>
    <w:rsid w:val="00201D6E"/>
    <w:rsid w:val="00202283"/>
    <w:rsid w:val="00202487"/>
    <w:rsid w:val="00202549"/>
    <w:rsid w:val="0020272D"/>
    <w:rsid w:val="002041DF"/>
    <w:rsid w:val="002042C5"/>
    <w:rsid w:val="00204EA2"/>
    <w:rsid w:val="00205C08"/>
    <w:rsid w:val="00206160"/>
    <w:rsid w:val="00206747"/>
    <w:rsid w:val="002068D3"/>
    <w:rsid w:val="00206B41"/>
    <w:rsid w:val="00206D55"/>
    <w:rsid w:val="00210CA2"/>
    <w:rsid w:val="00210E3A"/>
    <w:rsid w:val="00210F71"/>
    <w:rsid w:val="00211A44"/>
    <w:rsid w:val="002124A5"/>
    <w:rsid w:val="002143DA"/>
    <w:rsid w:val="00214A74"/>
    <w:rsid w:val="0021543B"/>
    <w:rsid w:val="002154C6"/>
    <w:rsid w:val="00215B74"/>
    <w:rsid w:val="00216A4B"/>
    <w:rsid w:val="00216F5E"/>
    <w:rsid w:val="00217A29"/>
    <w:rsid w:val="00217FF7"/>
    <w:rsid w:val="002202B0"/>
    <w:rsid w:val="002203F6"/>
    <w:rsid w:val="00220787"/>
    <w:rsid w:val="00220E93"/>
    <w:rsid w:val="0022132F"/>
    <w:rsid w:val="00223AFF"/>
    <w:rsid w:val="00223D9F"/>
    <w:rsid w:val="002243BF"/>
    <w:rsid w:val="0022465A"/>
    <w:rsid w:val="002247FA"/>
    <w:rsid w:val="002251B4"/>
    <w:rsid w:val="00225619"/>
    <w:rsid w:val="00225E59"/>
    <w:rsid w:val="0022646A"/>
    <w:rsid w:val="0022666D"/>
    <w:rsid w:val="00227898"/>
    <w:rsid w:val="00227D5E"/>
    <w:rsid w:val="002304E3"/>
    <w:rsid w:val="00230F59"/>
    <w:rsid w:val="0023207E"/>
    <w:rsid w:val="0023208A"/>
    <w:rsid w:val="00232721"/>
    <w:rsid w:val="00232BF6"/>
    <w:rsid w:val="00233CA9"/>
    <w:rsid w:val="00235441"/>
    <w:rsid w:val="00235783"/>
    <w:rsid w:val="00235873"/>
    <w:rsid w:val="00236626"/>
    <w:rsid w:val="00236785"/>
    <w:rsid w:val="00236C95"/>
    <w:rsid w:val="00240DBE"/>
    <w:rsid w:val="00241845"/>
    <w:rsid w:val="002420B6"/>
    <w:rsid w:val="00242D05"/>
    <w:rsid w:val="00243103"/>
    <w:rsid w:val="00243B4A"/>
    <w:rsid w:val="00244122"/>
    <w:rsid w:val="00244155"/>
    <w:rsid w:val="00244A10"/>
    <w:rsid w:val="00246619"/>
    <w:rsid w:val="002466CE"/>
    <w:rsid w:val="00246EA3"/>
    <w:rsid w:val="0025258F"/>
    <w:rsid w:val="00253DE1"/>
    <w:rsid w:val="0025633E"/>
    <w:rsid w:val="00260056"/>
    <w:rsid w:val="0026046B"/>
    <w:rsid w:val="002604AD"/>
    <w:rsid w:val="00261782"/>
    <w:rsid w:val="00261A8F"/>
    <w:rsid w:val="00261CCB"/>
    <w:rsid w:val="00262677"/>
    <w:rsid w:val="00262B79"/>
    <w:rsid w:val="0026483F"/>
    <w:rsid w:val="00264C53"/>
    <w:rsid w:val="00266983"/>
    <w:rsid w:val="0026739D"/>
    <w:rsid w:val="00267871"/>
    <w:rsid w:val="00267E2E"/>
    <w:rsid w:val="0027102B"/>
    <w:rsid w:val="002736DC"/>
    <w:rsid w:val="00275253"/>
    <w:rsid w:val="002757B7"/>
    <w:rsid w:val="0027604F"/>
    <w:rsid w:val="00276B22"/>
    <w:rsid w:val="00276DAC"/>
    <w:rsid w:val="00277ADB"/>
    <w:rsid w:val="002800E8"/>
    <w:rsid w:val="002800EF"/>
    <w:rsid w:val="00280204"/>
    <w:rsid w:val="002815C4"/>
    <w:rsid w:val="00281F17"/>
    <w:rsid w:val="00282AAC"/>
    <w:rsid w:val="00282CD9"/>
    <w:rsid w:val="0028395A"/>
    <w:rsid w:val="002839A6"/>
    <w:rsid w:val="00285113"/>
    <w:rsid w:val="0028555F"/>
    <w:rsid w:val="00285BC0"/>
    <w:rsid w:val="00285C4F"/>
    <w:rsid w:val="00285E21"/>
    <w:rsid w:val="0028741C"/>
    <w:rsid w:val="0029164F"/>
    <w:rsid w:val="00291FA0"/>
    <w:rsid w:val="0029209C"/>
    <w:rsid w:val="00292AB7"/>
    <w:rsid w:val="00293344"/>
    <w:rsid w:val="00293366"/>
    <w:rsid w:val="00293C02"/>
    <w:rsid w:val="00293E35"/>
    <w:rsid w:val="00294241"/>
    <w:rsid w:val="00296086"/>
    <w:rsid w:val="00296750"/>
    <w:rsid w:val="00296A38"/>
    <w:rsid w:val="002975F4"/>
    <w:rsid w:val="0029775E"/>
    <w:rsid w:val="002A08E4"/>
    <w:rsid w:val="002A1947"/>
    <w:rsid w:val="002A1FAB"/>
    <w:rsid w:val="002A2274"/>
    <w:rsid w:val="002A227C"/>
    <w:rsid w:val="002A2827"/>
    <w:rsid w:val="002A34CB"/>
    <w:rsid w:val="002A3C3B"/>
    <w:rsid w:val="002A40D3"/>
    <w:rsid w:val="002A42CF"/>
    <w:rsid w:val="002A4DDA"/>
    <w:rsid w:val="002A618F"/>
    <w:rsid w:val="002A6E4B"/>
    <w:rsid w:val="002A7206"/>
    <w:rsid w:val="002B0368"/>
    <w:rsid w:val="002B0D76"/>
    <w:rsid w:val="002B1A44"/>
    <w:rsid w:val="002B2083"/>
    <w:rsid w:val="002B4462"/>
    <w:rsid w:val="002B5D7F"/>
    <w:rsid w:val="002B72EA"/>
    <w:rsid w:val="002C0529"/>
    <w:rsid w:val="002C0D63"/>
    <w:rsid w:val="002C0E04"/>
    <w:rsid w:val="002C1951"/>
    <w:rsid w:val="002C2555"/>
    <w:rsid w:val="002C257D"/>
    <w:rsid w:val="002C3647"/>
    <w:rsid w:val="002C4857"/>
    <w:rsid w:val="002C4FA5"/>
    <w:rsid w:val="002C50AC"/>
    <w:rsid w:val="002C59C6"/>
    <w:rsid w:val="002C6DC1"/>
    <w:rsid w:val="002C757E"/>
    <w:rsid w:val="002C794C"/>
    <w:rsid w:val="002C7DC6"/>
    <w:rsid w:val="002D16FF"/>
    <w:rsid w:val="002D25EF"/>
    <w:rsid w:val="002D3683"/>
    <w:rsid w:val="002D5729"/>
    <w:rsid w:val="002D6255"/>
    <w:rsid w:val="002D6563"/>
    <w:rsid w:val="002D6636"/>
    <w:rsid w:val="002D67F7"/>
    <w:rsid w:val="002D6924"/>
    <w:rsid w:val="002D708D"/>
    <w:rsid w:val="002D7AD4"/>
    <w:rsid w:val="002E08AC"/>
    <w:rsid w:val="002E0A5A"/>
    <w:rsid w:val="002E0B82"/>
    <w:rsid w:val="002E11A3"/>
    <w:rsid w:val="002E1890"/>
    <w:rsid w:val="002E1C67"/>
    <w:rsid w:val="002E3091"/>
    <w:rsid w:val="002E32FF"/>
    <w:rsid w:val="002E35DB"/>
    <w:rsid w:val="002E6D30"/>
    <w:rsid w:val="002E7249"/>
    <w:rsid w:val="002F0946"/>
    <w:rsid w:val="002F0CD1"/>
    <w:rsid w:val="002F324C"/>
    <w:rsid w:val="002F3DE9"/>
    <w:rsid w:val="002F47E5"/>
    <w:rsid w:val="002F54ED"/>
    <w:rsid w:val="002F5B52"/>
    <w:rsid w:val="00300009"/>
    <w:rsid w:val="003005E5"/>
    <w:rsid w:val="00302368"/>
    <w:rsid w:val="0030242C"/>
    <w:rsid w:val="00302502"/>
    <w:rsid w:val="00303635"/>
    <w:rsid w:val="003058F1"/>
    <w:rsid w:val="00305DC7"/>
    <w:rsid w:val="00305F2F"/>
    <w:rsid w:val="00307DDB"/>
    <w:rsid w:val="00310ECC"/>
    <w:rsid w:val="00310F3D"/>
    <w:rsid w:val="003112AD"/>
    <w:rsid w:val="0031198C"/>
    <w:rsid w:val="00312B5D"/>
    <w:rsid w:val="00313131"/>
    <w:rsid w:val="00313383"/>
    <w:rsid w:val="00313713"/>
    <w:rsid w:val="003140B8"/>
    <w:rsid w:val="00314CFF"/>
    <w:rsid w:val="00314DA5"/>
    <w:rsid w:val="003153CC"/>
    <w:rsid w:val="00315734"/>
    <w:rsid w:val="003157BB"/>
    <w:rsid w:val="00320659"/>
    <w:rsid w:val="00320942"/>
    <w:rsid w:val="00320A34"/>
    <w:rsid w:val="00322628"/>
    <w:rsid w:val="00322AD0"/>
    <w:rsid w:val="00323136"/>
    <w:rsid w:val="003241FF"/>
    <w:rsid w:val="0032426E"/>
    <w:rsid w:val="003258A1"/>
    <w:rsid w:val="00325BC2"/>
    <w:rsid w:val="00330F91"/>
    <w:rsid w:val="00332295"/>
    <w:rsid w:val="003322FE"/>
    <w:rsid w:val="003323D7"/>
    <w:rsid w:val="003324F8"/>
    <w:rsid w:val="00332581"/>
    <w:rsid w:val="003325BA"/>
    <w:rsid w:val="00333058"/>
    <w:rsid w:val="00334DA1"/>
    <w:rsid w:val="00334DB3"/>
    <w:rsid w:val="00334E38"/>
    <w:rsid w:val="003352C5"/>
    <w:rsid w:val="00335ED9"/>
    <w:rsid w:val="003362B9"/>
    <w:rsid w:val="00340AFA"/>
    <w:rsid w:val="00340B8E"/>
    <w:rsid w:val="003425AB"/>
    <w:rsid w:val="00342AB5"/>
    <w:rsid w:val="00343EC7"/>
    <w:rsid w:val="003442E2"/>
    <w:rsid w:val="0034475E"/>
    <w:rsid w:val="00346396"/>
    <w:rsid w:val="00347249"/>
    <w:rsid w:val="00347983"/>
    <w:rsid w:val="003519D8"/>
    <w:rsid w:val="00351DCA"/>
    <w:rsid w:val="00352B20"/>
    <w:rsid w:val="0035307D"/>
    <w:rsid w:val="00353BDD"/>
    <w:rsid w:val="00353BDF"/>
    <w:rsid w:val="003541A5"/>
    <w:rsid w:val="00354709"/>
    <w:rsid w:val="0035478F"/>
    <w:rsid w:val="00354B34"/>
    <w:rsid w:val="00357295"/>
    <w:rsid w:val="00360073"/>
    <w:rsid w:val="00360721"/>
    <w:rsid w:val="00360A02"/>
    <w:rsid w:val="00361CA9"/>
    <w:rsid w:val="00362141"/>
    <w:rsid w:val="0036308F"/>
    <w:rsid w:val="00364031"/>
    <w:rsid w:val="0036408D"/>
    <w:rsid w:val="00364620"/>
    <w:rsid w:val="00365B83"/>
    <w:rsid w:val="00365C60"/>
    <w:rsid w:val="003678A6"/>
    <w:rsid w:val="00370776"/>
    <w:rsid w:val="003713D5"/>
    <w:rsid w:val="003722E4"/>
    <w:rsid w:val="00373963"/>
    <w:rsid w:val="00373F0C"/>
    <w:rsid w:val="00373F7D"/>
    <w:rsid w:val="003742A4"/>
    <w:rsid w:val="003748CD"/>
    <w:rsid w:val="003751FE"/>
    <w:rsid w:val="003767D4"/>
    <w:rsid w:val="00380CF6"/>
    <w:rsid w:val="00381094"/>
    <w:rsid w:val="00381AB1"/>
    <w:rsid w:val="003829BE"/>
    <w:rsid w:val="00384A11"/>
    <w:rsid w:val="0038507F"/>
    <w:rsid w:val="003855AC"/>
    <w:rsid w:val="00386769"/>
    <w:rsid w:val="003867FF"/>
    <w:rsid w:val="00386F46"/>
    <w:rsid w:val="0039029E"/>
    <w:rsid w:val="003902D9"/>
    <w:rsid w:val="003903E2"/>
    <w:rsid w:val="00390B77"/>
    <w:rsid w:val="00390FD9"/>
    <w:rsid w:val="00393490"/>
    <w:rsid w:val="003934F9"/>
    <w:rsid w:val="00395373"/>
    <w:rsid w:val="0039716D"/>
    <w:rsid w:val="003A2FD7"/>
    <w:rsid w:val="003A3206"/>
    <w:rsid w:val="003A435C"/>
    <w:rsid w:val="003A4B9A"/>
    <w:rsid w:val="003A5439"/>
    <w:rsid w:val="003A565A"/>
    <w:rsid w:val="003A764B"/>
    <w:rsid w:val="003A7F91"/>
    <w:rsid w:val="003B098F"/>
    <w:rsid w:val="003B0CF8"/>
    <w:rsid w:val="003B1C44"/>
    <w:rsid w:val="003B1E72"/>
    <w:rsid w:val="003B2028"/>
    <w:rsid w:val="003B2683"/>
    <w:rsid w:val="003B2A46"/>
    <w:rsid w:val="003B302F"/>
    <w:rsid w:val="003B3BCB"/>
    <w:rsid w:val="003B490E"/>
    <w:rsid w:val="003B706C"/>
    <w:rsid w:val="003C1DF2"/>
    <w:rsid w:val="003C1EB2"/>
    <w:rsid w:val="003C2FE5"/>
    <w:rsid w:val="003C53D6"/>
    <w:rsid w:val="003C64E3"/>
    <w:rsid w:val="003C6BEA"/>
    <w:rsid w:val="003D000D"/>
    <w:rsid w:val="003D2930"/>
    <w:rsid w:val="003D2B54"/>
    <w:rsid w:val="003D30CA"/>
    <w:rsid w:val="003D51A0"/>
    <w:rsid w:val="003D5B6A"/>
    <w:rsid w:val="003D6A64"/>
    <w:rsid w:val="003D79BF"/>
    <w:rsid w:val="003E0193"/>
    <w:rsid w:val="003E08C0"/>
    <w:rsid w:val="003E0EE9"/>
    <w:rsid w:val="003E162F"/>
    <w:rsid w:val="003E27DF"/>
    <w:rsid w:val="003E2D61"/>
    <w:rsid w:val="003E4218"/>
    <w:rsid w:val="003E4B8D"/>
    <w:rsid w:val="003F05F2"/>
    <w:rsid w:val="003F0FED"/>
    <w:rsid w:val="003F11DB"/>
    <w:rsid w:val="003F1604"/>
    <w:rsid w:val="003F21F2"/>
    <w:rsid w:val="003F3AC8"/>
    <w:rsid w:val="003F4257"/>
    <w:rsid w:val="003F459D"/>
    <w:rsid w:val="003F59DB"/>
    <w:rsid w:val="003F786A"/>
    <w:rsid w:val="00401546"/>
    <w:rsid w:val="00402129"/>
    <w:rsid w:val="004034CA"/>
    <w:rsid w:val="004041B1"/>
    <w:rsid w:val="00404985"/>
    <w:rsid w:val="00407283"/>
    <w:rsid w:val="00407838"/>
    <w:rsid w:val="00407CDE"/>
    <w:rsid w:val="00410551"/>
    <w:rsid w:val="004110D2"/>
    <w:rsid w:val="004131FC"/>
    <w:rsid w:val="004132B5"/>
    <w:rsid w:val="004134FA"/>
    <w:rsid w:val="00413670"/>
    <w:rsid w:val="00414060"/>
    <w:rsid w:val="00414354"/>
    <w:rsid w:val="00414EFE"/>
    <w:rsid w:val="004152EB"/>
    <w:rsid w:val="00415301"/>
    <w:rsid w:val="00415387"/>
    <w:rsid w:val="00415AB9"/>
    <w:rsid w:val="00416BD1"/>
    <w:rsid w:val="00416D4C"/>
    <w:rsid w:val="00420B5A"/>
    <w:rsid w:val="00421002"/>
    <w:rsid w:val="004219DE"/>
    <w:rsid w:val="004220E6"/>
    <w:rsid w:val="004222E1"/>
    <w:rsid w:val="004229E4"/>
    <w:rsid w:val="00422B26"/>
    <w:rsid w:val="00423603"/>
    <w:rsid w:val="004238CB"/>
    <w:rsid w:val="00423B48"/>
    <w:rsid w:val="0042472A"/>
    <w:rsid w:val="004261ED"/>
    <w:rsid w:val="004267C8"/>
    <w:rsid w:val="004274C9"/>
    <w:rsid w:val="0043000F"/>
    <w:rsid w:val="004304E4"/>
    <w:rsid w:val="00430700"/>
    <w:rsid w:val="00430C2D"/>
    <w:rsid w:val="00431A75"/>
    <w:rsid w:val="0043205B"/>
    <w:rsid w:val="00432114"/>
    <w:rsid w:val="00432437"/>
    <w:rsid w:val="00432A57"/>
    <w:rsid w:val="00433234"/>
    <w:rsid w:val="00433F0F"/>
    <w:rsid w:val="00435E77"/>
    <w:rsid w:val="00436286"/>
    <w:rsid w:val="00437413"/>
    <w:rsid w:val="00437658"/>
    <w:rsid w:val="00437EDC"/>
    <w:rsid w:val="0044068B"/>
    <w:rsid w:val="00440D51"/>
    <w:rsid w:val="00442060"/>
    <w:rsid w:val="004434AE"/>
    <w:rsid w:val="004437E4"/>
    <w:rsid w:val="00443CC6"/>
    <w:rsid w:val="00444EF8"/>
    <w:rsid w:val="00446AFA"/>
    <w:rsid w:val="0044798C"/>
    <w:rsid w:val="00447FC4"/>
    <w:rsid w:val="0045000B"/>
    <w:rsid w:val="004515B4"/>
    <w:rsid w:val="004520EC"/>
    <w:rsid w:val="0045290F"/>
    <w:rsid w:val="004533DD"/>
    <w:rsid w:val="00453AE3"/>
    <w:rsid w:val="00454F22"/>
    <w:rsid w:val="00454FAA"/>
    <w:rsid w:val="00455DED"/>
    <w:rsid w:val="0045636A"/>
    <w:rsid w:val="00460CF9"/>
    <w:rsid w:val="00460F4B"/>
    <w:rsid w:val="00463F30"/>
    <w:rsid w:val="0046426C"/>
    <w:rsid w:val="0046560A"/>
    <w:rsid w:val="004667FB"/>
    <w:rsid w:val="00466F7D"/>
    <w:rsid w:val="00467B8D"/>
    <w:rsid w:val="0047008B"/>
    <w:rsid w:val="004728DA"/>
    <w:rsid w:val="0047315A"/>
    <w:rsid w:val="00473C55"/>
    <w:rsid w:val="00476540"/>
    <w:rsid w:val="00476FE9"/>
    <w:rsid w:val="00482118"/>
    <w:rsid w:val="00482F40"/>
    <w:rsid w:val="00485DA3"/>
    <w:rsid w:val="00486484"/>
    <w:rsid w:val="0048773D"/>
    <w:rsid w:val="00487B64"/>
    <w:rsid w:val="00487D77"/>
    <w:rsid w:val="00490496"/>
    <w:rsid w:val="004919C3"/>
    <w:rsid w:val="00492AD2"/>
    <w:rsid w:val="00493D4E"/>
    <w:rsid w:val="00495EBA"/>
    <w:rsid w:val="00495F51"/>
    <w:rsid w:val="004A0257"/>
    <w:rsid w:val="004A1B9F"/>
    <w:rsid w:val="004A1C4F"/>
    <w:rsid w:val="004A1CC3"/>
    <w:rsid w:val="004A1D14"/>
    <w:rsid w:val="004A1F84"/>
    <w:rsid w:val="004A39D4"/>
    <w:rsid w:val="004A3A7C"/>
    <w:rsid w:val="004A4105"/>
    <w:rsid w:val="004A57BF"/>
    <w:rsid w:val="004A61EF"/>
    <w:rsid w:val="004B0D40"/>
    <w:rsid w:val="004B0F44"/>
    <w:rsid w:val="004B1285"/>
    <w:rsid w:val="004B2A19"/>
    <w:rsid w:val="004B374C"/>
    <w:rsid w:val="004B42B1"/>
    <w:rsid w:val="004B4851"/>
    <w:rsid w:val="004B55BE"/>
    <w:rsid w:val="004B5B7E"/>
    <w:rsid w:val="004B666B"/>
    <w:rsid w:val="004B67CF"/>
    <w:rsid w:val="004B78C5"/>
    <w:rsid w:val="004B79BB"/>
    <w:rsid w:val="004B7B7D"/>
    <w:rsid w:val="004B7FC4"/>
    <w:rsid w:val="004C1818"/>
    <w:rsid w:val="004C22D8"/>
    <w:rsid w:val="004C3363"/>
    <w:rsid w:val="004C40F5"/>
    <w:rsid w:val="004C41D7"/>
    <w:rsid w:val="004C61F7"/>
    <w:rsid w:val="004C62C1"/>
    <w:rsid w:val="004C732B"/>
    <w:rsid w:val="004C77A5"/>
    <w:rsid w:val="004D0BA1"/>
    <w:rsid w:val="004D16DD"/>
    <w:rsid w:val="004D1892"/>
    <w:rsid w:val="004D206C"/>
    <w:rsid w:val="004D27C8"/>
    <w:rsid w:val="004D3950"/>
    <w:rsid w:val="004D3B06"/>
    <w:rsid w:val="004D3BF8"/>
    <w:rsid w:val="004D4D3D"/>
    <w:rsid w:val="004D660E"/>
    <w:rsid w:val="004D7A0F"/>
    <w:rsid w:val="004D7A45"/>
    <w:rsid w:val="004D7BAF"/>
    <w:rsid w:val="004E0CD1"/>
    <w:rsid w:val="004E1A30"/>
    <w:rsid w:val="004E2EEF"/>
    <w:rsid w:val="004E41BB"/>
    <w:rsid w:val="004E515B"/>
    <w:rsid w:val="004E5828"/>
    <w:rsid w:val="004F1231"/>
    <w:rsid w:val="004F16A4"/>
    <w:rsid w:val="004F36A3"/>
    <w:rsid w:val="004F5504"/>
    <w:rsid w:val="004F65AC"/>
    <w:rsid w:val="004F6A80"/>
    <w:rsid w:val="004F775A"/>
    <w:rsid w:val="005001EE"/>
    <w:rsid w:val="00500660"/>
    <w:rsid w:val="005009A7"/>
    <w:rsid w:val="005012C7"/>
    <w:rsid w:val="005013EE"/>
    <w:rsid w:val="00502241"/>
    <w:rsid w:val="00502350"/>
    <w:rsid w:val="005027BB"/>
    <w:rsid w:val="00504F68"/>
    <w:rsid w:val="005052D7"/>
    <w:rsid w:val="00506119"/>
    <w:rsid w:val="0050627F"/>
    <w:rsid w:val="005064A1"/>
    <w:rsid w:val="00506BD9"/>
    <w:rsid w:val="00506EC0"/>
    <w:rsid w:val="00510388"/>
    <w:rsid w:val="005106AA"/>
    <w:rsid w:val="00514157"/>
    <w:rsid w:val="00514291"/>
    <w:rsid w:val="00514661"/>
    <w:rsid w:val="00514F79"/>
    <w:rsid w:val="0051598E"/>
    <w:rsid w:val="00516645"/>
    <w:rsid w:val="005166C8"/>
    <w:rsid w:val="0051692D"/>
    <w:rsid w:val="00516EC4"/>
    <w:rsid w:val="00517016"/>
    <w:rsid w:val="0052023E"/>
    <w:rsid w:val="00521266"/>
    <w:rsid w:val="00522144"/>
    <w:rsid w:val="00523759"/>
    <w:rsid w:val="00524755"/>
    <w:rsid w:val="00525072"/>
    <w:rsid w:val="005250A5"/>
    <w:rsid w:val="0052526F"/>
    <w:rsid w:val="005252F8"/>
    <w:rsid w:val="005255F9"/>
    <w:rsid w:val="00525B9F"/>
    <w:rsid w:val="00526CEC"/>
    <w:rsid w:val="00530FDE"/>
    <w:rsid w:val="00531979"/>
    <w:rsid w:val="0053236C"/>
    <w:rsid w:val="00532BED"/>
    <w:rsid w:val="00532C3F"/>
    <w:rsid w:val="00532C5D"/>
    <w:rsid w:val="005335F9"/>
    <w:rsid w:val="005357AF"/>
    <w:rsid w:val="00535B1D"/>
    <w:rsid w:val="00536319"/>
    <w:rsid w:val="0053683A"/>
    <w:rsid w:val="00536F60"/>
    <w:rsid w:val="0054078B"/>
    <w:rsid w:val="0054096E"/>
    <w:rsid w:val="00540B0D"/>
    <w:rsid w:val="00540C0E"/>
    <w:rsid w:val="00542207"/>
    <w:rsid w:val="005423D2"/>
    <w:rsid w:val="00542854"/>
    <w:rsid w:val="00542A8C"/>
    <w:rsid w:val="005430F0"/>
    <w:rsid w:val="0054310E"/>
    <w:rsid w:val="00543840"/>
    <w:rsid w:val="00543C15"/>
    <w:rsid w:val="0054403D"/>
    <w:rsid w:val="00546442"/>
    <w:rsid w:val="005468E2"/>
    <w:rsid w:val="00546CC8"/>
    <w:rsid w:val="00546FC3"/>
    <w:rsid w:val="005506C9"/>
    <w:rsid w:val="00550B68"/>
    <w:rsid w:val="00551B31"/>
    <w:rsid w:val="005522FC"/>
    <w:rsid w:val="00552F0D"/>
    <w:rsid w:val="00553F80"/>
    <w:rsid w:val="00554F57"/>
    <w:rsid w:val="005566C3"/>
    <w:rsid w:val="00557F1F"/>
    <w:rsid w:val="00560291"/>
    <w:rsid w:val="005603ED"/>
    <w:rsid w:val="00560895"/>
    <w:rsid w:val="00561CCA"/>
    <w:rsid w:val="00562746"/>
    <w:rsid w:val="00562A2D"/>
    <w:rsid w:val="0056413E"/>
    <w:rsid w:val="005649CA"/>
    <w:rsid w:val="00564C60"/>
    <w:rsid w:val="00565176"/>
    <w:rsid w:val="00565E09"/>
    <w:rsid w:val="0056694A"/>
    <w:rsid w:val="00566C4C"/>
    <w:rsid w:val="00567B6F"/>
    <w:rsid w:val="005707B0"/>
    <w:rsid w:val="00570F56"/>
    <w:rsid w:val="0057121E"/>
    <w:rsid w:val="00573440"/>
    <w:rsid w:val="00574B2A"/>
    <w:rsid w:val="00577304"/>
    <w:rsid w:val="005779E1"/>
    <w:rsid w:val="0058010E"/>
    <w:rsid w:val="005806A9"/>
    <w:rsid w:val="00582325"/>
    <w:rsid w:val="0058272D"/>
    <w:rsid w:val="00583646"/>
    <w:rsid w:val="00583B78"/>
    <w:rsid w:val="005849F1"/>
    <w:rsid w:val="00584CAE"/>
    <w:rsid w:val="00585A4F"/>
    <w:rsid w:val="00587EEC"/>
    <w:rsid w:val="0059045A"/>
    <w:rsid w:val="005906D2"/>
    <w:rsid w:val="00591E19"/>
    <w:rsid w:val="00593314"/>
    <w:rsid w:val="00593885"/>
    <w:rsid w:val="005947D5"/>
    <w:rsid w:val="00594E36"/>
    <w:rsid w:val="0059505A"/>
    <w:rsid w:val="00596C18"/>
    <w:rsid w:val="005A1DDD"/>
    <w:rsid w:val="005A2823"/>
    <w:rsid w:val="005A2C66"/>
    <w:rsid w:val="005A61DD"/>
    <w:rsid w:val="005A7339"/>
    <w:rsid w:val="005B0921"/>
    <w:rsid w:val="005B0F05"/>
    <w:rsid w:val="005B104C"/>
    <w:rsid w:val="005B2921"/>
    <w:rsid w:val="005B34F7"/>
    <w:rsid w:val="005B4C9E"/>
    <w:rsid w:val="005B5113"/>
    <w:rsid w:val="005B54CF"/>
    <w:rsid w:val="005C06DD"/>
    <w:rsid w:val="005C0D23"/>
    <w:rsid w:val="005C25A7"/>
    <w:rsid w:val="005C3290"/>
    <w:rsid w:val="005C44E1"/>
    <w:rsid w:val="005C4F04"/>
    <w:rsid w:val="005C5282"/>
    <w:rsid w:val="005C57DA"/>
    <w:rsid w:val="005C5873"/>
    <w:rsid w:val="005C5978"/>
    <w:rsid w:val="005C79D3"/>
    <w:rsid w:val="005C7EE3"/>
    <w:rsid w:val="005D2D26"/>
    <w:rsid w:val="005D2F15"/>
    <w:rsid w:val="005D392A"/>
    <w:rsid w:val="005D4E20"/>
    <w:rsid w:val="005D61CE"/>
    <w:rsid w:val="005D63AE"/>
    <w:rsid w:val="005D7AF0"/>
    <w:rsid w:val="005D7D9F"/>
    <w:rsid w:val="005D7E0D"/>
    <w:rsid w:val="005E0980"/>
    <w:rsid w:val="005E139B"/>
    <w:rsid w:val="005E1888"/>
    <w:rsid w:val="005E1D6A"/>
    <w:rsid w:val="005E1FBF"/>
    <w:rsid w:val="005E2DE8"/>
    <w:rsid w:val="005E33C9"/>
    <w:rsid w:val="005E4696"/>
    <w:rsid w:val="005E48E9"/>
    <w:rsid w:val="005E58A7"/>
    <w:rsid w:val="005E5A92"/>
    <w:rsid w:val="005E5C87"/>
    <w:rsid w:val="005E69A5"/>
    <w:rsid w:val="005F1A00"/>
    <w:rsid w:val="005F36B5"/>
    <w:rsid w:val="005F4248"/>
    <w:rsid w:val="005F42BA"/>
    <w:rsid w:val="005F542C"/>
    <w:rsid w:val="006001D6"/>
    <w:rsid w:val="006012C4"/>
    <w:rsid w:val="00603C1F"/>
    <w:rsid w:val="006041CB"/>
    <w:rsid w:val="00604380"/>
    <w:rsid w:val="006055D8"/>
    <w:rsid w:val="006065B2"/>
    <w:rsid w:val="00606614"/>
    <w:rsid w:val="00607344"/>
    <w:rsid w:val="00607908"/>
    <w:rsid w:val="00607D46"/>
    <w:rsid w:val="00607EFC"/>
    <w:rsid w:val="00607FCB"/>
    <w:rsid w:val="006109A0"/>
    <w:rsid w:val="0061190F"/>
    <w:rsid w:val="00612705"/>
    <w:rsid w:val="00612A4D"/>
    <w:rsid w:val="006136D5"/>
    <w:rsid w:val="006151B8"/>
    <w:rsid w:val="006160F4"/>
    <w:rsid w:val="006165C6"/>
    <w:rsid w:val="00616D2F"/>
    <w:rsid w:val="00617864"/>
    <w:rsid w:val="00620381"/>
    <w:rsid w:val="00620EC0"/>
    <w:rsid w:val="00621BFA"/>
    <w:rsid w:val="0062268B"/>
    <w:rsid w:val="00623716"/>
    <w:rsid w:val="00623FD3"/>
    <w:rsid w:val="00624C7C"/>
    <w:rsid w:val="00625087"/>
    <w:rsid w:val="00626C48"/>
    <w:rsid w:val="00630FF4"/>
    <w:rsid w:val="0063265F"/>
    <w:rsid w:val="00632CD2"/>
    <w:rsid w:val="006332E1"/>
    <w:rsid w:val="00633870"/>
    <w:rsid w:val="00633975"/>
    <w:rsid w:val="0063428F"/>
    <w:rsid w:val="006352FC"/>
    <w:rsid w:val="0063575E"/>
    <w:rsid w:val="00635802"/>
    <w:rsid w:val="00640816"/>
    <w:rsid w:val="00640AF7"/>
    <w:rsid w:val="006414C6"/>
    <w:rsid w:val="0064158D"/>
    <w:rsid w:val="00642C5C"/>
    <w:rsid w:val="00642F17"/>
    <w:rsid w:val="006438EE"/>
    <w:rsid w:val="00644024"/>
    <w:rsid w:val="0064421E"/>
    <w:rsid w:val="00644380"/>
    <w:rsid w:val="00646474"/>
    <w:rsid w:val="00650168"/>
    <w:rsid w:val="00651104"/>
    <w:rsid w:val="00652BD9"/>
    <w:rsid w:val="006539C5"/>
    <w:rsid w:val="00653C25"/>
    <w:rsid w:val="006540E5"/>
    <w:rsid w:val="00654385"/>
    <w:rsid w:val="00656FF9"/>
    <w:rsid w:val="00657737"/>
    <w:rsid w:val="006601BF"/>
    <w:rsid w:val="006609EA"/>
    <w:rsid w:val="0066207A"/>
    <w:rsid w:val="006622E2"/>
    <w:rsid w:val="00663089"/>
    <w:rsid w:val="0066502D"/>
    <w:rsid w:val="00665598"/>
    <w:rsid w:val="006656C0"/>
    <w:rsid w:val="0066672F"/>
    <w:rsid w:val="006671BA"/>
    <w:rsid w:val="00667E85"/>
    <w:rsid w:val="006701D2"/>
    <w:rsid w:val="0067114B"/>
    <w:rsid w:val="00671BD9"/>
    <w:rsid w:val="0067210C"/>
    <w:rsid w:val="006724CE"/>
    <w:rsid w:val="006748D4"/>
    <w:rsid w:val="006752A9"/>
    <w:rsid w:val="0067623F"/>
    <w:rsid w:val="0067624C"/>
    <w:rsid w:val="006766F7"/>
    <w:rsid w:val="006770B9"/>
    <w:rsid w:val="00677720"/>
    <w:rsid w:val="006808CE"/>
    <w:rsid w:val="00680A5D"/>
    <w:rsid w:val="00681400"/>
    <w:rsid w:val="00681A02"/>
    <w:rsid w:val="006820E0"/>
    <w:rsid w:val="00682551"/>
    <w:rsid w:val="0068274C"/>
    <w:rsid w:val="00682FD6"/>
    <w:rsid w:val="00684C4A"/>
    <w:rsid w:val="00687B40"/>
    <w:rsid w:val="006910D1"/>
    <w:rsid w:val="0069238E"/>
    <w:rsid w:val="0069247E"/>
    <w:rsid w:val="00694B53"/>
    <w:rsid w:val="00694BC0"/>
    <w:rsid w:val="006A05F8"/>
    <w:rsid w:val="006A1F68"/>
    <w:rsid w:val="006A3A4B"/>
    <w:rsid w:val="006A4303"/>
    <w:rsid w:val="006A5E1A"/>
    <w:rsid w:val="006A67E5"/>
    <w:rsid w:val="006B0B2C"/>
    <w:rsid w:val="006B1B74"/>
    <w:rsid w:val="006B43A2"/>
    <w:rsid w:val="006B58E9"/>
    <w:rsid w:val="006B7A9D"/>
    <w:rsid w:val="006B7F34"/>
    <w:rsid w:val="006C07E2"/>
    <w:rsid w:val="006C12F9"/>
    <w:rsid w:val="006C1A42"/>
    <w:rsid w:val="006C24B6"/>
    <w:rsid w:val="006C250F"/>
    <w:rsid w:val="006C2B1F"/>
    <w:rsid w:val="006C3F02"/>
    <w:rsid w:val="006C414F"/>
    <w:rsid w:val="006C4552"/>
    <w:rsid w:val="006C592D"/>
    <w:rsid w:val="006C73DE"/>
    <w:rsid w:val="006C76B2"/>
    <w:rsid w:val="006D0BFD"/>
    <w:rsid w:val="006D19F6"/>
    <w:rsid w:val="006D20EA"/>
    <w:rsid w:val="006D2559"/>
    <w:rsid w:val="006D2A0F"/>
    <w:rsid w:val="006D2B8E"/>
    <w:rsid w:val="006D31B0"/>
    <w:rsid w:val="006D58C2"/>
    <w:rsid w:val="006D653D"/>
    <w:rsid w:val="006D7FD8"/>
    <w:rsid w:val="006E1689"/>
    <w:rsid w:val="006E25DA"/>
    <w:rsid w:val="006E28FD"/>
    <w:rsid w:val="006E2CF4"/>
    <w:rsid w:val="006E4AE0"/>
    <w:rsid w:val="006E4BBE"/>
    <w:rsid w:val="006E4CE0"/>
    <w:rsid w:val="006E51B7"/>
    <w:rsid w:val="006E5CC4"/>
    <w:rsid w:val="006E60C7"/>
    <w:rsid w:val="006E619F"/>
    <w:rsid w:val="006E62D6"/>
    <w:rsid w:val="006E6862"/>
    <w:rsid w:val="006E6C80"/>
    <w:rsid w:val="006E7C5F"/>
    <w:rsid w:val="006F088F"/>
    <w:rsid w:val="006F09F0"/>
    <w:rsid w:val="006F1286"/>
    <w:rsid w:val="006F1E02"/>
    <w:rsid w:val="006F29B2"/>
    <w:rsid w:val="006F2C86"/>
    <w:rsid w:val="006F2CAD"/>
    <w:rsid w:val="006F37EA"/>
    <w:rsid w:val="006F484A"/>
    <w:rsid w:val="006F4AD7"/>
    <w:rsid w:val="006F5D48"/>
    <w:rsid w:val="006F7102"/>
    <w:rsid w:val="006F7D66"/>
    <w:rsid w:val="00701194"/>
    <w:rsid w:val="00702AF5"/>
    <w:rsid w:val="00704B52"/>
    <w:rsid w:val="00705BE8"/>
    <w:rsid w:val="00706188"/>
    <w:rsid w:val="00706B17"/>
    <w:rsid w:val="0071086F"/>
    <w:rsid w:val="00710BC1"/>
    <w:rsid w:val="007115F5"/>
    <w:rsid w:val="0071263E"/>
    <w:rsid w:val="007132BC"/>
    <w:rsid w:val="00713537"/>
    <w:rsid w:val="00714910"/>
    <w:rsid w:val="00714D48"/>
    <w:rsid w:val="00715412"/>
    <w:rsid w:val="007161CB"/>
    <w:rsid w:val="0071730B"/>
    <w:rsid w:val="00717CE9"/>
    <w:rsid w:val="007204FD"/>
    <w:rsid w:val="00722ECF"/>
    <w:rsid w:val="007232C8"/>
    <w:rsid w:val="00723F9F"/>
    <w:rsid w:val="00724842"/>
    <w:rsid w:val="007258D4"/>
    <w:rsid w:val="00725FE0"/>
    <w:rsid w:val="00726578"/>
    <w:rsid w:val="00726B1B"/>
    <w:rsid w:val="00727F25"/>
    <w:rsid w:val="00731115"/>
    <w:rsid w:val="007316C5"/>
    <w:rsid w:val="007323D5"/>
    <w:rsid w:val="00733036"/>
    <w:rsid w:val="00733848"/>
    <w:rsid w:val="00733B4B"/>
    <w:rsid w:val="007343E2"/>
    <w:rsid w:val="00735A1E"/>
    <w:rsid w:val="00735B4D"/>
    <w:rsid w:val="00736190"/>
    <w:rsid w:val="00736F73"/>
    <w:rsid w:val="00736FDD"/>
    <w:rsid w:val="0074266A"/>
    <w:rsid w:val="007428E1"/>
    <w:rsid w:val="00742949"/>
    <w:rsid w:val="00742980"/>
    <w:rsid w:val="00743B0F"/>
    <w:rsid w:val="00746D6A"/>
    <w:rsid w:val="007476D6"/>
    <w:rsid w:val="007502FD"/>
    <w:rsid w:val="00750EF3"/>
    <w:rsid w:val="00752DD1"/>
    <w:rsid w:val="0075404A"/>
    <w:rsid w:val="00754EE2"/>
    <w:rsid w:val="00756697"/>
    <w:rsid w:val="00756FC1"/>
    <w:rsid w:val="007571D3"/>
    <w:rsid w:val="00757B83"/>
    <w:rsid w:val="00757BB4"/>
    <w:rsid w:val="007605AE"/>
    <w:rsid w:val="0076064C"/>
    <w:rsid w:val="007611B6"/>
    <w:rsid w:val="0076291A"/>
    <w:rsid w:val="00763E72"/>
    <w:rsid w:val="00765706"/>
    <w:rsid w:val="00765936"/>
    <w:rsid w:val="00765EC1"/>
    <w:rsid w:val="0076627F"/>
    <w:rsid w:val="00766370"/>
    <w:rsid w:val="007665D2"/>
    <w:rsid w:val="00766C4B"/>
    <w:rsid w:val="007673CB"/>
    <w:rsid w:val="007675F8"/>
    <w:rsid w:val="007676ED"/>
    <w:rsid w:val="007677B9"/>
    <w:rsid w:val="0077016F"/>
    <w:rsid w:val="007705DC"/>
    <w:rsid w:val="00770A9D"/>
    <w:rsid w:val="007710EB"/>
    <w:rsid w:val="00771747"/>
    <w:rsid w:val="007718AE"/>
    <w:rsid w:val="007718B1"/>
    <w:rsid w:val="00772F17"/>
    <w:rsid w:val="00775265"/>
    <w:rsid w:val="007756B6"/>
    <w:rsid w:val="007812D1"/>
    <w:rsid w:val="00781AC4"/>
    <w:rsid w:val="00781F0C"/>
    <w:rsid w:val="0078221D"/>
    <w:rsid w:val="00782676"/>
    <w:rsid w:val="00782A56"/>
    <w:rsid w:val="00782DC8"/>
    <w:rsid w:val="0078340C"/>
    <w:rsid w:val="00783E95"/>
    <w:rsid w:val="00785173"/>
    <w:rsid w:val="0078703C"/>
    <w:rsid w:val="00787353"/>
    <w:rsid w:val="00787A62"/>
    <w:rsid w:val="00787E5B"/>
    <w:rsid w:val="00792031"/>
    <w:rsid w:val="007923D8"/>
    <w:rsid w:val="00793D5F"/>
    <w:rsid w:val="00794723"/>
    <w:rsid w:val="00794B11"/>
    <w:rsid w:val="0079592E"/>
    <w:rsid w:val="00795BC7"/>
    <w:rsid w:val="007978DA"/>
    <w:rsid w:val="007A3BF7"/>
    <w:rsid w:val="007A4A49"/>
    <w:rsid w:val="007A4D01"/>
    <w:rsid w:val="007A4D81"/>
    <w:rsid w:val="007A5FA8"/>
    <w:rsid w:val="007A6365"/>
    <w:rsid w:val="007A657D"/>
    <w:rsid w:val="007A6A71"/>
    <w:rsid w:val="007A7EC3"/>
    <w:rsid w:val="007B0047"/>
    <w:rsid w:val="007B1AD5"/>
    <w:rsid w:val="007B2BBA"/>
    <w:rsid w:val="007B3458"/>
    <w:rsid w:val="007B363D"/>
    <w:rsid w:val="007B5F88"/>
    <w:rsid w:val="007C0228"/>
    <w:rsid w:val="007C06D7"/>
    <w:rsid w:val="007C06F2"/>
    <w:rsid w:val="007C0848"/>
    <w:rsid w:val="007C2AD6"/>
    <w:rsid w:val="007C352D"/>
    <w:rsid w:val="007C503D"/>
    <w:rsid w:val="007C5D60"/>
    <w:rsid w:val="007C68D7"/>
    <w:rsid w:val="007C7DF8"/>
    <w:rsid w:val="007D1C88"/>
    <w:rsid w:val="007D3316"/>
    <w:rsid w:val="007D430F"/>
    <w:rsid w:val="007D5AB3"/>
    <w:rsid w:val="007D5C2C"/>
    <w:rsid w:val="007D6EA4"/>
    <w:rsid w:val="007D6F6A"/>
    <w:rsid w:val="007D70E0"/>
    <w:rsid w:val="007D7C39"/>
    <w:rsid w:val="007E0DC0"/>
    <w:rsid w:val="007E1050"/>
    <w:rsid w:val="007E18A5"/>
    <w:rsid w:val="007E1F29"/>
    <w:rsid w:val="007E2107"/>
    <w:rsid w:val="007E22F5"/>
    <w:rsid w:val="007E3B45"/>
    <w:rsid w:val="007E3CF2"/>
    <w:rsid w:val="007E409C"/>
    <w:rsid w:val="007E5140"/>
    <w:rsid w:val="007E522B"/>
    <w:rsid w:val="007E75F6"/>
    <w:rsid w:val="007E7A58"/>
    <w:rsid w:val="007F1636"/>
    <w:rsid w:val="007F242A"/>
    <w:rsid w:val="007F37E2"/>
    <w:rsid w:val="007F41FA"/>
    <w:rsid w:val="007F4E02"/>
    <w:rsid w:val="007F65FC"/>
    <w:rsid w:val="00800B6F"/>
    <w:rsid w:val="00801940"/>
    <w:rsid w:val="0080234B"/>
    <w:rsid w:val="00802690"/>
    <w:rsid w:val="008029A9"/>
    <w:rsid w:val="00805132"/>
    <w:rsid w:val="00805E8E"/>
    <w:rsid w:val="0080609E"/>
    <w:rsid w:val="00806138"/>
    <w:rsid w:val="00806DCE"/>
    <w:rsid w:val="0081111F"/>
    <w:rsid w:val="00811BBC"/>
    <w:rsid w:val="00812AD8"/>
    <w:rsid w:val="0081330D"/>
    <w:rsid w:val="0081503A"/>
    <w:rsid w:val="008150D0"/>
    <w:rsid w:val="00816719"/>
    <w:rsid w:val="008167FC"/>
    <w:rsid w:val="00816BD8"/>
    <w:rsid w:val="00816E21"/>
    <w:rsid w:val="00817FB8"/>
    <w:rsid w:val="0082218E"/>
    <w:rsid w:val="00822A7B"/>
    <w:rsid w:val="00823E37"/>
    <w:rsid w:val="00825170"/>
    <w:rsid w:val="00826E19"/>
    <w:rsid w:val="00827851"/>
    <w:rsid w:val="00830005"/>
    <w:rsid w:val="008301F9"/>
    <w:rsid w:val="00830EA8"/>
    <w:rsid w:val="00831051"/>
    <w:rsid w:val="00831A33"/>
    <w:rsid w:val="00831F6B"/>
    <w:rsid w:val="00832201"/>
    <w:rsid w:val="0083296D"/>
    <w:rsid w:val="00832ADD"/>
    <w:rsid w:val="00832B3A"/>
    <w:rsid w:val="00832DE6"/>
    <w:rsid w:val="008334DD"/>
    <w:rsid w:val="008340E2"/>
    <w:rsid w:val="00834BFD"/>
    <w:rsid w:val="008361A3"/>
    <w:rsid w:val="008373D4"/>
    <w:rsid w:val="00840EAB"/>
    <w:rsid w:val="00841084"/>
    <w:rsid w:val="00841A97"/>
    <w:rsid w:val="00841C7C"/>
    <w:rsid w:val="0084215C"/>
    <w:rsid w:val="0084297F"/>
    <w:rsid w:val="00842CF4"/>
    <w:rsid w:val="00844417"/>
    <w:rsid w:val="00844B25"/>
    <w:rsid w:val="008458F7"/>
    <w:rsid w:val="00845D36"/>
    <w:rsid w:val="008468B2"/>
    <w:rsid w:val="0085015D"/>
    <w:rsid w:val="00852020"/>
    <w:rsid w:val="00852355"/>
    <w:rsid w:val="00852889"/>
    <w:rsid w:val="00852B11"/>
    <w:rsid w:val="00852E7A"/>
    <w:rsid w:val="0085311E"/>
    <w:rsid w:val="00855C61"/>
    <w:rsid w:val="0085644F"/>
    <w:rsid w:val="00864D1B"/>
    <w:rsid w:val="008658A1"/>
    <w:rsid w:val="00870BB2"/>
    <w:rsid w:val="0087128F"/>
    <w:rsid w:val="008721C8"/>
    <w:rsid w:val="008729FE"/>
    <w:rsid w:val="0087304A"/>
    <w:rsid w:val="00874A12"/>
    <w:rsid w:val="0087536C"/>
    <w:rsid w:val="00875417"/>
    <w:rsid w:val="008758C2"/>
    <w:rsid w:val="00875B53"/>
    <w:rsid w:val="0087764E"/>
    <w:rsid w:val="00880701"/>
    <w:rsid w:val="008808E2"/>
    <w:rsid w:val="00882CC4"/>
    <w:rsid w:val="00882F7B"/>
    <w:rsid w:val="0088570D"/>
    <w:rsid w:val="00886441"/>
    <w:rsid w:val="008867A7"/>
    <w:rsid w:val="008902A5"/>
    <w:rsid w:val="00890F0D"/>
    <w:rsid w:val="00891199"/>
    <w:rsid w:val="00891C7C"/>
    <w:rsid w:val="00893BCD"/>
    <w:rsid w:val="0089609C"/>
    <w:rsid w:val="008969AC"/>
    <w:rsid w:val="00896ACC"/>
    <w:rsid w:val="00896E0A"/>
    <w:rsid w:val="00897FF3"/>
    <w:rsid w:val="008A030D"/>
    <w:rsid w:val="008A0DC7"/>
    <w:rsid w:val="008A1EBC"/>
    <w:rsid w:val="008A210B"/>
    <w:rsid w:val="008A4528"/>
    <w:rsid w:val="008A4965"/>
    <w:rsid w:val="008A49B3"/>
    <w:rsid w:val="008A4B57"/>
    <w:rsid w:val="008A56F0"/>
    <w:rsid w:val="008A6350"/>
    <w:rsid w:val="008A656A"/>
    <w:rsid w:val="008A7C61"/>
    <w:rsid w:val="008A7E13"/>
    <w:rsid w:val="008B0006"/>
    <w:rsid w:val="008B1D9F"/>
    <w:rsid w:val="008B37CA"/>
    <w:rsid w:val="008B5A72"/>
    <w:rsid w:val="008B5DAA"/>
    <w:rsid w:val="008B634A"/>
    <w:rsid w:val="008B6385"/>
    <w:rsid w:val="008B63F8"/>
    <w:rsid w:val="008B730F"/>
    <w:rsid w:val="008C143A"/>
    <w:rsid w:val="008C1A84"/>
    <w:rsid w:val="008C2946"/>
    <w:rsid w:val="008C2C69"/>
    <w:rsid w:val="008C3A7C"/>
    <w:rsid w:val="008C3C7D"/>
    <w:rsid w:val="008C3F78"/>
    <w:rsid w:val="008C4666"/>
    <w:rsid w:val="008C489B"/>
    <w:rsid w:val="008C517A"/>
    <w:rsid w:val="008C5CEB"/>
    <w:rsid w:val="008C5EC4"/>
    <w:rsid w:val="008C7A6C"/>
    <w:rsid w:val="008D0F98"/>
    <w:rsid w:val="008D4C27"/>
    <w:rsid w:val="008D5212"/>
    <w:rsid w:val="008D54E2"/>
    <w:rsid w:val="008E1528"/>
    <w:rsid w:val="008E38A0"/>
    <w:rsid w:val="008E39A0"/>
    <w:rsid w:val="008E46EF"/>
    <w:rsid w:val="008F01A5"/>
    <w:rsid w:val="008F1670"/>
    <w:rsid w:val="008F33F9"/>
    <w:rsid w:val="008F5544"/>
    <w:rsid w:val="008F5A01"/>
    <w:rsid w:val="008F5B0E"/>
    <w:rsid w:val="008F5CDD"/>
    <w:rsid w:val="008F7ED0"/>
    <w:rsid w:val="00900DC0"/>
    <w:rsid w:val="009016E0"/>
    <w:rsid w:val="00902601"/>
    <w:rsid w:val="00902F5F"/>
    <w:rsid w:val="0090312F"/>
    <w:rsid w:val="009048F8"/>
    <w:rsid w:val="00906772"/>
    <w:rsid w:val="009073FD"/>
    <w:rsid w:val="00911640"/>
    <w:rsid w:val="00911A33"/>
    <w:rsid w:val="00912636"/>
    <w:rsid w:val="00912CE0"/>
    <w:rsid w:val="00913051"/>
    <w:rsid w:val="009130BF"/>
    <w:rsid w:val="00915009"/>
    <w:rsid w:val="00917DC4"/>
    <w:rsid w:val="00920E45"/>
    <w:rsid w:val="009220F4"/>
    <w:rsid w:val="00922C25"/>
    <w:rsid w:val="00922FC9"/>
    <w:rsid w:val="00923279"/>
    <w:rsid w:val="009236E9"/>
    <w:rsid w:val="00923C93"/>
    <w:rsid w:val="009252E3"/>
    <w:rsid w:val="00925A48"/>
    <w:rsid w:val="00925AEF"/>
    <w:rsid w:val="009261B7"/>
    <w:rsid w:val="009306FE"/>
    <w:rsid w:val="00931117"/>
    <w:rsid w:val="00931BE1"/>
    <w:rsid w:val="0093317D"/>
    <w:rsid w:val="00933E7F"/>
    <w:rsid w:val="009341A1"/>
    <w:rsid w:val="00934C53"/>
    <w:rsid w:val="0093566F"/>
    <w:rsid w:val="00935A7F"/>
    <w:rsid w:val="0093638C"/>
    <w:rsid w:val="00936C6C"/>
    <w:rsid w:val="00936DCB"/>
    <w:rsid w:val="009377F8"/>
    <w:rsid w:val="00937C4D"/>
    <w:rsid w:val="00937CBA"/>
    <w:rsid w:val="00940580"/>
    <w:rsid w:val="009405DA"/>
    <w:rsid w:val="009407E9"/>
    <w:rsid w:val="00940CAA"/>
    <w:rsid w:val="00941051"/>
    <w:rsid w:val="009413CB"/>
    <w:rsid w:val="009421E8"/>
    <w:rsid w:val="00943E6B"/>
    <w:rsid w:val="00943E6D"/>
    <w:rsid w:val="00944190"/>
    <w:rsid w:val="009441A8"/>
    <w:rsid w:val="00944D93"/>
    <w:rsid w:val="009462CD"/>
    <w:rsid w:val="00946A77"/>
    <w:rsid w:val="00947A2E"/>
    <w:rsid w:val="00947B94"/>
    <w:rsid w:val="00950867"/>
    <w:rsid w:val="009509E4"/>
    <w:rsid w:val="00952E37"/>
    <w:rsid w:val="009530F8"/>
    <w:rsid w:val="00953B35"/>
    <w:rsid w:val="00955648"/>
    <w:rsid w:val="00956561"/>
    <w:rsid w:val="00956B62"/>
    <w:rsid w:val="00957D92"/>
    <w:rsid w:val="00957E37"/>
    <w:rsid w:val="009608D2"/>
    <w:rsid w:val="009609BB"/>
    <w:rsid w:val="009617E1"/>
    <w:rsid w:val="00962059"/>
    <w:rsid w:val="0096294A"/>
    <w:rsid w:val="009634FE"/>
    <w:rsid w:val="00963B4B"/>
    <w:rsid w:val="009647A3"/>
    <w:rsid w:val="00965350"/>
    <w:rsid w:val="00965895"/>
    <w:rsid w:val="00971F68"/>
    <w:rsid w:val="0097266D"/>
    <w:rsid w:val="00973523"/>
    <w:rsid w:val="009739A9"/>
    <w:rsid w:val="009743DE"/>
    <w:rsid w:val="0097514C"/>
    <w:rsid w:val="00976D97"/>
    <w:rsid w:val="00976EA8"/>
    <w:rsid w:val="00980092"/>
    <w:rsid w:val="00980AEF"/>
    <w:rsid w:val="0098190C"/>
    <w:rsid w:val="009819EE"/>
    <w:rsid w:val="009819F1"/>
    <w:rsid w:val="00981D19"/>
    <w:rsid w:val="009837E7"/>
    <w:rsid w:val="00983B2C"/>
    <w:rsid w:val="00983D98"/>
    <w:rsid w:val="00983F44"/>
    <w:rsid w:val="00984468"/>
    <w:rsid w:val="00984CB2"/>
    <w:rsid w:val="009858FE"/>
    <w:rsid w:val="009864F7"/>
    <w:rsid w:val="0098733E"/>
    <w:rsid w:val="00987683"/>
    <w:rsid w:val="00987ABA"/>
    <w:rsid w:val="009907CA"/>
    <w:rsid w:val="00990B54"/>
    <w:rsid w:val="009921D6"/>
    <w:rsid w:val="00992347"/>
    <w:rsid w:val="00992AAC"/>
    <w:rsid w:val="00993369"/>
    <w:rsid w:val="009948A4"/>
    <w:rsid w:val="009957ED"/>
    <w:rsid w:val="0099741C"/>
    <w:rsid w:val="009974BE"/>
    <w:rsid w:val="009976FC"/>
    <w:rsid w:val="009977E6"/>
    <w:rsid w:val="009A1818"/>
    <w:rsid w:val="009A30C0"/>
    <w:rsid w:val="009A434E"/>
    <w:rsid w:val="009A4603"/>
    <w:rsid w:val="009A686E"/>
    <w:rsid w:val="009A6ECD"/>
    <w:rsid w:val="009A7309"/>
    <w:rsid w:val="009A7A6C"/>
    <w:rsid w:val="009A7F6F"/>
    <w:rsid w:val="009A7FA4"/>
    <w:rsid w:val="009B0A66"/>
    <w:rsid w:val="009B19A0"/>
    <w:rsid w:val="009B1E49"/>
    <w:rsid w:val="009B2158"/>
    <w:rsid w:val="009B254D"/>
    <w:rsid w:val="009B3017"/>
    <w:rsid w:val="009B3834"/>
    <w:rsid w:val="009B469D"/>
    <w:rsid w:val="009B4F78"/>
    <w:rsid w:val="009B59DD"/>
    <w:rsid w:val="009B63F5"/>
    <w:rsid w:val="009B6BA5"/>
    <w:rsid w:val="009B6F60"/>
    <w:rsid w:val="009B7E4D"/>
    <w:rsid w:val="009C079E"/>
    <w:rsid w:val="009C1C8D"/>
    <w:rsid w:val="009C1CC1"/>
    <w:rsid w:val="009C463D"/>
    <w:rsid w:val="009C4DB1"/>
    <w:rsid w:val="009C6282"/>
    <w:rsid w:val="009C7C57"/>
    <w:rsid w:val="009D06BC"/>
    <w:rsid w:val="009D149A"/>
    <w:rsid w:val="009D468B"/>
    <w:rsid w:val="009D56DA"/>
    <w:rsid w:val="009D684B"/>
    <w:rsid w:val="009E0CC4"/>
    <w:rsid w:val="009E0CD1"/>
    <w:rsid w:val="009E2149"/>
    <w:rsid w:val="009E226C"/>
    <w:rsid w:val="009E2308"/>
    <w:rsid w:val="009E2936"/>
    <w:rsid w:val="009E3187"/>
    <w:rsid w:val="009E4A1C"/>
    <w:rsid w:val="009E52A4"/>
    <w:rsid w:val="009E53B6"/>
    <w:rsid w:val="009E663A"/>
    <w:rsid w:val="009F0402"/>
    <w:rsid w:val="009F040E"/>
    <w:rsid w:val="009F1399"/>
    <w:rsid w:val="009F17B6"/>
    <w:rsid w:val="009F1C1F"/>
    <w:rsid w:val="009F1D10"/>
    <w:rsid w:val="009F2CFD"/>
    <w:rsid w:val="009F345F"/>
    <w:rsid w:val="009F486D"/>
    <w:rsid w:val="009F4C1E"/>
    <w:rsid w:val="009F5A1E"/>
    <w:rsid w:val="009F6215"/>
    <w:rsid w:val="009F65C0"/>
    <w:rsid w:val="009F6602"/>
    <w:rsid w:val="00A00D92"/>
    <w:rsid w:val="00A00FD9"/>
    <w:rsid w:val="00A01E81"/>
    <w:rsid w:val="00A02963"/>
    <w:rsid w:val="00A04301"/>
    <w:rsid w:val="00A07927"/>
    <w:rsid w:val="00A07F33"/>
    <w:rsid w:val="00A10F0D"/>
    <w:rsid w:val="00A11EC3"/>
    <w:rsid w:val="00A121DC"/>
    <w:rsid w:val="00A124BF"/>
    <w:rsid w:val="00A1270C"/>
    <w:rsid w:val="00A13057"/>
    <w:rsid w:val="00A14DC6"/>
    <w:rsid w:val="00A204AA"/>
    <w:rsid w:val="00A21740"/>
    <w:rsid w:val="00A22C3B"/>
    <w:rsid w:val="00A24D32"/>
    <w:rsid w:val="00A273CC"/>
    <w:rsid w:val="00A27C3E"/>
    <w:rsid w:val="00A3001B"/>
    <w:rsid w:val="00A306BD"/>
    <w:rsid w:val="00A326B4"/>
    <w:rsid w:val="00A33BE8"/>
    <w:rsid w:val="00A343FF"/>
    <w:rsid w:val="00A3519D"/>
    <w:rsid w:val="00A36A07"/>
    <w:rsid w:val="00A37D72"/>
    <w:rsid w:val="00A42730"/>
    <w:rsid w:val="00A4374A"/>
    <w:rsid w:val="00A43E1B"/>
    <w:rsid w:val="00A44489"/>
    <w:rsid w:val="00A45653"/>
    <w:rsid w:val="00A45680"/>
    <w:rsid w:val="00A45BA2"/>
    <w:rsid w:val="00A46A86"/>
    <w:rsid w:val="00A47508"/>
    <w:rsid w:val="00A47A1E"/>
    <w:rsid w:val="00A5109D"/>
    <w:rsid w:val="00A5277A"/>
    <w:rsid w:val="00A54628"/>
    <w:rsid w:val="00A54932"/>
    <w:rsid w:val="00A55357"/>
    <w:rsid w:val="00A5592C"/>
    <w:rsid w:val="00A55F56"/>
    <w:rsid w:val="00A56B97"/>
    <w:rsid w:val="00A56FCC"/>
    <w:rsid w:val="00A5771B"/>
    <w:rsid w:val="00A57B22"/>
    <w:rsid w:val="00A6097C"/>
    <w:rsid w:val="00A60D3D"/>
    <w:rsid w:val="00A60DE0"/>
    <w:rsid w:val="00A628C5"/>
    <w:rsid w:val="00A62A86"/>
    <w:rsid w:val="00A62C51"/>
    <w:rsid w:val="00A64F39"/>
    <w:rsid w:val="00A660C1"/>
    <w:rsid w:val="00A6632C"/>
    <w:rsid w:val="00A66DC0"/>
    <w:rsid w:val="00A675E7"/>
    <w:rsid w:val="00A67D24"/>
    <w:rsid w:val="00A711EC"/>
    <w:rsid w:val="00A718EC"/>
    <w:rsid w:val="00A71D22"/>
    <w:rsid w:val="00A7262B"/>
    <w:rsid w:val="00A72C34"/>
    <w:rsid w:val="00A7355D"/>
    <w:rsid w:val="00A747AE"/>
    <w:rsid w:val="00A74848"/>
    <w:rsid w:val="00A7598F"/>
    <w:rsid w:val="00A75DF1"/>
    <w:rsid w:val="00A80718"/>
    <w:rsid w:val="00A8189E"/>
    <w:rsid w:val="00A82A11"/>
    <w:rsid w:val="00A83B51"/>
    <w:rsid w:val="00A84237"/>
    <w:rsid w:val="00A87672"/>
    <w:rsid w:val="00A87B5D"/>
    <w:rsid w:val="00A90C60"/>
    <w:rsid w:val="00A9122B"/>
    <w:rsid w:val="00A91B6F"/>
    <w:rsid w:val="00A91E4D"/>
    <w:rsid w:val="00A92757"/>
    <w:rsid w:val="00A9453A"/>
    <w:rsid w:val="00A949FB"/>
    <w:rsid w:val="00A94AC0"/>
    <w:rsid w:val="00A94E9F"/>
    <w:rsid w:val="00A9763B"/>
    <w:rsid w:val="00AA0DAB"/>
    <w:rsid w:val="00AA300D"/>
    <w:rsid w:val="00AA4593"/>
    <w:rsid w:val="00AA4C55"/>
    <w:rsid w:val="00AA4D47"/>
    <w:rsid w:val="00AA54D8"/>
    <w:rsid w:val="00AA6B0D"/>
    <w:rsid w:val="00AA713A"/>
    <w:rsid w:val="00AB07AC"/>
    <w:rsid w:val="00AB29AD"/>
    <w:rsid w:val="00AB3D78"/>
    <w:rsid w:val="00AB4CEB"/>
    <w:rsid w:val="00AB5C5D"/>
    <w:rsid w:val="00AB5D91"/>
    <w:rsid w:val="00AB7B82"/>
    <w:rsid w:val="00AC0753"/>
    <w:rsid w:val="00AC0C04"/>
    <w:rsid w:val="00AC0C48"/>
    <w:rsid w:val="00AC1147"/>
    <w:rsid w:val="00AC117F"/>
    <w:rsid w:val="00AC1BDC"/>
    <w:rsid w:val="00AC2678"/>
    <w:rsid w:val="00AC2AAF"/>
    <w:rsid w:val="00AC2BB6"/>
    <w:rsid w:val="00AC2CA3"/>
    <w:rsid w:val="00AC439D"/>
    <w:rsid w:val="00AC7E67"/>
    <w:rsid w:val="00AD082C"/>
    <w:rsid w:val="00AD145C"/>
    <w:rsid w:val="00AD1E6E"/>
    <w:rsid w:val="00AD39FA"/>
    <w:rsid w:val="00AD46D5"/>
    <w:rsid w:val="00AD5138"/>
    <w:rsid w:val="00AD58CF"/>
    <w:rsid w:val="00AD672F"/>
    <w:rsid w:val="00AE06F7"/>
    <w:rsid w:val="00AE1515"/>
    <w:rsid w:val="00AE16CA"/>
    <w:rsid w:val="00AE19D9"/>
    <w:rsid w:val="00AE1B59"/>
    <w:rsid w:val="00AE1BAF"/>
    <w:rsid w:val="00AE3AD1"/>
    <w:rsid w:val="00AE40B8"/>
    <w:rsid w:val="00AE4BEA"/>
    <w:rsid w:val="00AE5017"/>
    <w:rsid w:val="00AE5755"/>
    <w:rsid w:val="00AE66F5"/>
    <w:rsid w:val="00AE6B7D"/>
    <w:rsid w:val="00AE79EE"/>
    <w:rsid w:val="00AF16DB"/>
    <w:rsid w:val="00AF1DFF"/>
    <w:rsid w:val="00AF1ECA"/>
    <w:rsid w:val="00AF345A"/>
    <w:rsid w:val="00AF4320"/>
    <w:rsid w:val="00AF55D5"/>
    <w:rsid w:val="00AF5777"/>
    <w:rsid w:val="00AF68D2"/>
    <w:rsid w:val="00AF719B"/>
    <w:rsid w:val="00AF7901"/>
    <w:rsid w:val="00B0026B"/>
    <w:rsid w:val="00B01EEB"/>
    <w:rsid w:val="00B03BF1"/>
    <w:rsid w:val="00B0413F"/>
    <w:rsid w:val="00B045D0"/>
    <w:rsid w:val="00B0497B"/>
    <w:rsid w:val="00B053FD"/>
    <w:rsid w:val="00B056B3"/>
    <w:rsid w:val="00B05951"/>
    <w:rsid w:val="00B06A67"/>
    <w:rsid w:val="00B06C4A"/>
    <w:rsid w:val="00B06EAF"/>
    <w:rsid w:val="00B071C4"/>
    <w:rsid w:val="00B072BC"/>
    <w:rsid w:val="00B073A1"/>
    <w:rsid w:val="00B11829"/>
    <w:rsid w:val="00B16AFE"/>
    <w:rsid w:val="00B20535"/>
    <w:rsid w:val="00B209BE"/>
    <w:rsid w:val="00B20C42"/>
    <w:rsid w:val="00B21729"/>
    <w:rsid w:val="00B21B01"/>
    <w:rsid w:val="00B21F14"/>
    <w:rsid w:val="00B2201F"/>
    <w:rsid w:val="00B222E7"/>
    <w:rsid w:val="00B24A49"/>
    <w:rsid w:val="00B26934"/>
    <w:rsid w:val="00B26A52"/>
    <w:rsid w:val="00B26E88"/>
    <w:rsid w:val="00B27A1A"/>
    <w:rsid w:val="00B27D40"/>
    <w:rsid w:val="00B301FB"/>
    <w:rsid w:val="00B311F0"/>
    <w:rsid w:val="00B31866"/>
    <w:rsid w:val="00B33315"/>
    <w:rsid w:val="00B338EB"/>
    <w:rsid w:val="00B33D2F"/>
    <w:rsid w:val="00B34F93"/>
    <w:rsid w:val="00B37536"/>
    <w:rsid w:val="00B4070A"/>
    <w:rsid w:val="00B408ED"/>
    <w:rsid w:val="00B41216"/>
    <w:rsid w:val="00B43717"/>
    <w:rsid w:val="00B44187"/>
    <w:rsid w:val="00B44A12"/>
    <w:rsid w:val="00B5001F"/>
    <w:rsid w:val="00B5171E"/>
    <w:rsid w:val="00B521A6"/>
    <w:rsid w:val="00B53551"/>
    <w:rsid w:val="00B53BB4"/>
    <w:rsid w:val="00B54418"/>
    <w:rsid w:val="00B544DE"/>
    <w:rsid w:val="00B54F17"/>
    <w:rsid w:val="00B55800"/>
    <w:rsid w:val="00B55C60"/>
    <w:rsid w:val="00B5682B"/>
    <w:rsid w:val="00B57177"/>
    <w:rsid w:val="00B5722C"/>
    <w:rsid w:val="00B60115"/>
    <w:rsid w:val="00B6092E"/>
    <w:rsid w:val="00B61D17"/>
    <w:rsid w:val="00B650AA"/>
    <w:rsid w:val="00B6549F"/>
    <w:rsid w:val="00B65B8B"/>
    <w:rsid w:val="00B664C7"/>
    <w:rsid w:val="00B67D65"/>
    <w:rsid w:val="00B70E48"/>
    <w:rsid w:val="00B71D77"/>
    <w:rsid w:val="00B71FC1"/>
    <w:rsid w:val="00B7214A"/>
    <w:rsid w:val="00B723D2"/>
    <w:rsid w:val="00B726A9"/>
    <w:rsid w:val="00B73B4F"/>
    <w:rsid w:val="00B74C82"/>
    <w:rsid w:val="00B756D6"/>
    <w:rsid w:val="00B76EFA"/>
    <w:rsid w:val="00B77849"/>
    <w:rsid w:val="00B80E10"/>
    <w:rsid w:val="00B810CF"/>
    <w:rsid w:val="00B81F90"/>
    <w:rsid w:val="00B842D7"/>
    <w:rsid w:val="00B84D3B"/>
    <w:rsid w:val="00B852C4"/>
    <w:rsid w:val="00B854EF"/>
    <w:rsid w:val="00B85CAA"/>
    <w:rsid w:val="00B862FD"/>
    <w:rsid w:val="00B86845"/>
    <w:rsid w:val="00B87A33"/>
    <w:rsid w:val="00B923E0"/>
    <w:rsid w:val="00B92C0C"/>
    <w:rsid w:val="00B9333F"/>
    <w:rsid w:val="00B93927"/>
    <w:rsid w:val="00B93B18"/>
    <w:rsid w:val="00B93DE2"/>
    <w:rsid w:val="00B9458B"/>
    <w:rsid w:val="00B94D8A"/>
    <w:rsid w:val="00B95554"/>
    <w:rsid w:val="00B95881"/>
    <w:rsid w:val="00B96079"/>
    <w:rsid w:val="00B9655A"/>
    <w:rsid w:val="00B96A77"/>
    <w:rsid w:val="00B975C6"/>
    <w:rsid w:val="00B97BFC"/>
    <w:rsid w:val="00BA0DA8"/>
    <w:rsid w:val="00BA265C"/>
    <w:rsid w:val="00BA2B2F"/>
    <w:rsid w:val="00BA2C61"/>
    <w:rsid w:val="00BA3664"/>
    <w:rsid w:val="00BA3E7E"/>
    <w:rsid w:val="00BA468A"/>
    <w:rsid w:val="00BA4EBA"/>
    <w:rsid w:val="00BA6379"/>
    <w:rsid w:val="00BA64AA"/>
    <w:rsid w:val="00BA6550"/>
    <w:rsid w:val="00BA6722"/>
    <w:rsid w:val="00BA7027"/>
    <w:rsid w:val="00BB06C7"/>
    <w:rsid w:val="00BB0ADC"/>
    <w:rsid w:val="00BB3997"/>
    <w:rsid w:val="00BB3CCA"/>
    <w:rsid w:val="00BB3DE4"/>
    <w:rsid w:val="00BB46CE"/>
    <w:rsid w:val="00BB60E8"/>
    <w:rsid w:val="00BB68AA"/>
    <w:rsid w:val="00BB73BD"/>
    <w:rsid w:val="00BC056C"/>
    <w:rsid w:val="00BC05A4"/>
    <w:rsid w:val="00BC08E6"/>
    <w:rsid w:val="00BC14EE"/>
    <w:rsid w:val="00BC15F9"/>
    <w:rsid w:val="00BC1EE0"/>
    <w:rsid w:val="00BC1FB1"/>
    <w:rsid w:val="00BC240E"/>
    <w:rsid w:val="00BC261E"/>
    <w:rsid w:val="00BC2820"/>
    <w:rsid w:val="00BC2C8C"/>
    <w:rsid w:val="00BC50CE"/>
    <w:rsid w:val="00BC54CA"/>
    <w:rsid w:val="00BD00D2"/>
    <w:rsid w:val="00BD01F7"/>
    <w:rsid w:val="00BD18D3"/>
    <w:rsid w:val="00BD29B3"/>
    <w:rsid w:val="00BD3882"/>
    <w:rsid w:val="00BD4A2B"/>
    <w:rsid w:val="00BD6DAE"/>
    <w:rsid w:val="00BD7175"/>
    <w:rsid w:val="00BE140D"/>
    <w:rsid w:val="00BE19A9"/>
    <w:rsid w:val="00BE1DD7"/>
    <w:rsid w:val="00BE34E3"/>
    <w:rsid w:val="00BE47F1"/>
    <w:rsid w:val="00BE49FE"/>
    <w:rsid w:val="00BE70D8"/>
    <w:rsid w:val="00BE7293"/>
    <w:rsid w:val="00BE75FB"/>
    <w:rsid w:val="00BE7973"/>
    <w:rsid w:val="00BF0048"/>
    <w:rsid w:val="00BF02F8"/>
    <w:rsid w:val="00BF033E"/>
    <w:rsid w:val="00BF05CC"/>
    <w:rsid w:val="00BF07E5"/>
    <w:rsid w:val="00BF15B9"/>
    <w:rsid w:val="00BF1841"/>
    <w:rsid w:val="00BF263C"/>
    <w:rsid w:val="00BF2B2B"/>
    <w:rsid w:val="00BF3139"/>
    <w:rsid w:val="00BF3D1D"/>
    <w:rsid w:val="00BF4535"/>
    <w:rsid w:val="00BF489E"/>
    <w:rsid w:val="00BF4BAC"/>
    <w:rsid w:val="00BF4DD0"/>
    <w:rsid w:val="00BF55BE"/>
    <w:rsid w:val="00BF687F"/>
    <w:rsid w:val="00BF6C5D"/>
    <w:rsid w:val="00C032CE"/>
    <w:rsid w:val="00C03C3B"/>
    <w:rsid w:val="00C03E56"/>
    <w:rsid w:val="00C043B0"/>
    <w:rsid w:val="00C04AEC"/>
    <w:rsid w:val="00C0624F"/>
    <w:rsid w:val="00C06614"/>
    <w:rsid w:val="00C0674F"/>
    <w:rsid w:val="00C07CCC"/>
    <w:rsid w:val="00C10FC6"/>
    <w:rsid w:val="00C121CD"/>
    <w:rsid w:val="00C1227D"/>
    <w:rsid w:val="00C150D3"/>
    <w:rsid w:val="00C16C54"/>
    <w:rsid w:val="00C20450"/>
    <w:rsid w:val="00C215CB"/>
    <w:rsid w:val="00C2211B"/>
    <w:rsid w:val="00C22399"/>
    <w:rsid w:val="00C25653"/>
    <w:rsid w:val="00C25F63"/>
    <w:rsid w:val="00C26437"/>
    <w:rsid w:val="00C265A3"/>
    <w:rsid w:val="00C2730C"/>
    <w:rsid w:val="00C34F71"/>
    <w:rsid w:val="00C352DD"/>
    <w:rsid w:val="00C37775"/>
    <w:rsid w:val="00C37FC6"/>
    <w:rsid w:val="00C40092"/>
    <w:rsid w:val="00C405CA"/>
    <w:rsid w:val="00C44338"/>
    <w:rsid w:val="00C44666"/>
    <w:rsid w:val="00C44E97"/>
    <w:rsid w:val="00C45AEF"/>
    <w:rsid w:val="00C45EEB"/>
    <w:rsid w:val="00C46328"/>
    <w:rsid w:val="00C469A3"/>
    <w:rsid w:val="00C46F10"/>
    <w:rsid w:val="00C4736A"/>
    <w:rsid w:val="00C479F6"/>
    <w:rsid w:val="00C50F1D"/>
    <w:rsid w:val="00C51232"/>
    <w:rsid w:val="00C51B3E"/>
    <w:rsid w:val="00C52CC7"/>
    <w:rsid w:val="00C53848"/>
    <w:rsid w:val="00C53D6E"/>
    <w:rsid w:val="00C53EF7"/>
    <w:rsid w:val="00C547E6"/>
    <w:rsid w:val="00C56C63"/>
    <w:rsid w:val="00C56D11"/>
    <w:rsid w:val="00C617EE"/>
    <w:rsid w:val="00C624C2"/>
    <w:rsid w:val="00C62CCA"/>
    <w:rsid w:val="00C65450"/>
    <w:rsid w:val="00C6631C"/>
    <w:rsid w:val="00C67893"/>
    <w:rsid w:val="00C71D65"/>
    <w:rsid w:val="00C7360A"/>
    <w:rsid w:val="00C753CA"/>
    <w:rsid w:val="00C75DB3"/>
    <w:rsid w:val="00C77087"/>
    <w:rsid w:val="00C810B5"/>
    <w:rsid w:val="00C81143"/>
    <w:rsid w:val="00C813A3"/>
    <w:rsid w:val="00C81F40"/>
    <w:rsid w:val="00C828A5"/>
    <w:rsid w:val="00C82AC3"/>
    <w:rsid w:val="00C82E46"/>
    <w:rsid w:val="00C83102"/>
    <w:rsid w:val="00C837D0"/>
    <w:rsid w:val="00C84353"/>
    <w:rsid w:val="00C8644D"/>
    <w:rsid w:val="00C867BB"/>
    <w:rsid w:val="00C86CD5"/>
    <w:rsid w:val="00C86E4F"/>
    <w:rsid w:val="00C87000"/>
    <w:rsid w:val="00C872F7"/>
    <w:rsid w:val="00C90E85"/>
    <w:rsid w:val="00C92F08"/>
    <w:rsid w:val="00C930F2"/>
    <w:rsid w:val="00C93F6B"/>
    <w:rsid w:val="00C94955"/>
    <w:rsid w:val="00C94DA4"/>
    <w:rsid w:val="00C95F03"/>
    <w:rsid w:val="00C97940"/>
    <w:rsid w:val="00CA00CD"/>
    <w:rsid w:val="00CA2E8F"/>
    <w:rsid w:val="00CA3AC2"/>
    <w:rsid w:val="00CA4AF1"/>
    <w:rsid w:val="00CA63D8"/>
    <w:rsid w:val="00CA6A3D"/>
    <w:rsid w:val="00CA752A"/>
    <w:rsid w:val="00CA7989"/>
    <w:rsid w:val="00CB0A08"/>
    <w:rsid w:val="00CB0D89"/>
    <w:rsid w:val="00CB1E63"/>
    <w:rsid w:val="00CB2FD3"/>
    <w:rsid w:val="00CB35BB"/>
    <w:rsid w:val="00CB41F5"/>
    <w:rsid w:val="00CB5473"/>
    <w:rsid w:val="00CB5A00"/>
    <w:rsid w:val="00CC07B3"/>
    <w:rsid w:val="00CC1C89"/>
    <w:rsid w:val="00CC45DA"/>
    <w:rsid w:val="00CC4657"/>
    <w:rsid w:val="00CC4E8F"/>
    <w:rsid w:val="00CC5FCB"/>
    <w:rsid w:val="00CC69D3"/>
    <w:rsid w:val="00CC75DB"/>
    <w:rsid w:val="00CC76C6"/>
    <w:rsid w:val="00CC7D8F"/>
    <w:rsid w:val="00CD2B9C"/>
    <w:rsid w:val="00CD3220"/>
    <w:rsid w:val="00CD32B4"/>
    <w:rsid w:val="00CD493A"/>
    <w:rsid w:val="00CD49CB"/>
    <w:rsid w:val="00CD5267"/>
    <w:rsid w:val="00CD57EE"/>
    <w:rsid w:val="00CD5EA1"/>
    <w:rsid w:val="00CD6020"/>
    <w:rsid w:val="00CD6F6D"/>
    <w:rsid w:val="00CE25CE"/>
    <w:rsid w:val="00CE2D2D"/>
    <w:rsid w:val="00CE3741"/>
    <w:rsid w:val="00CE3AE7"/>
    <w:rsid w:val="00CE49A9"/>
    <w:rsid w:val="00CE59A6"/>
    <w:rsid w:val="00CE5A36"/>
    <w:rsid w:val="00CE6CE8"/>
    <w:rsid w:val="00CE7F10"/>
    <w:rsid w:val="00CF006E"/>
    <w:rsid w:val="00CF1783"/>
    <w:rsid w:val="00CF5156"/>
    <w:rsid w:val="00CF5D40"/>
    <w:rsid w:val="00CF626F"/>
    <w:rsid w:val="00CF6A3D"/>
    <w:rsid w:val="00CF6D96"/>
    <w:rsid w:val="00CF78EE"/>
    <w:rsid w:val="00CF790F"/>
    <w:rsid w:val="00D002E8"/>
    <w:rsid w:val="00D00532"/>
    <w:rsid w:val="00D006F6"/>
    <w:rsid w:val="00D02066"/>
    <w:rsid w:val="00D0215E"/>
    <w:rsid w:val="00D03ED7"/>
    <w:rsid w:val="00D0448E"/>
    <w:rsid w:val="00D050C7"/>
    <w:rsid w:val="00D05A81"/>
    <w:rsid w:val="00D060B4"/>
    <w:rsid w:val="00D07164"/>
    <w:rsid w:val="00D0753D"/>
    <w:rsid w:val="00D11299"/>
    <w:rsid w:val="00D11C00"/>
    <w:rsid w:val="00D148F2"/>
    <w:rsid w:val="00D176B4"/>
    <w:rsid w:val="00D17768"/>
    <w:rsid w:val="00D17C88"/>
    <w:rsid w:val="00D20FE5"/>
    <w:rsid w:val="00D220CC"/>
    <w:rsid w:val="00D22EC4"/>
    <w:rsid w:val="00D22F33"/>
    <w:rsid w:val="00D243D4"/>
    <w:rsid w:val="00D24E22"/>
    <w:rsid w:val="00D25273"/>
    <w:rsid w:val="00D26C95"/>
    <w:rsid w:val="00D279C9"/>
    <w:rsid w:val="00D27DF6"/>
    <w:rsid w:val="00D304DE"/>
    <w:rsid w:val="00D32D0A"/>
    <w:rsid w:val="00D32ED5"/>
    <w:rsid w:val="00D331DA"/>
    <w:rsid w:val="00D3432B"/>
    <w:rsid w:val="00D36475"/>
    <w:rsid w:val="00D3695B"/>
    <w:rsid w:val="00D36A49"/>
    <w:rsid w:val="00D37A50"/>
    <w:rsid w:val="00D37CAE"/>
    <w:rsid w:val="00D41C57"/>
    <w:rsid w:val="00D42451"/>
    <w:rsid w:val="00D43E97"/>
    <w:rsid w:val="00D4411B"/>
    <w:rsid w:val="00D44606"/>
    <w:rsid w:val="00D4496D"/>
    <w:rsid w:val="00D45402"/>
    <w:rsid w:val="00D46EA3"/>
    <w:rsid w:val="00D50EB9"/>
    <w:rsid w:val="00D5234C"/>
    <w:rsid w:val="00D527C4"/>
    <w:rsid w:val="00D52F7E"/>
    <w:rsid w:val="00D552BC"/>
    <w:rsid w:val="00D56136"/>
    <w:rsid w:val="00D56793"/>
    <w:rsid w:val="00D569E3"/>
    <w:rsid w:val="00D570B0"/>
    <w:rsid w:val="00D5722C"/>
    <w:rsid w:val="00D6025D"/>
    <w:rsid w:val="00D61F14"/>
    <w:rsid w:val="00D62089"/>
    <w:rsid w:val="00D63B6A"/>
    <w:rsid w:val="00D64953"/>
    <w:rsid w:val="00D65801"/>
    <w:rsid w:val="00D6665A"/>
    <w:rsid w:val="00D66A66"/>
    <w:rsid w:val="00D66C24"/>
    <w:rsid w:val="00D67267"/>
    <w:rsid w:val="00D70879"/>
    <w:rsid w:val="00D7159A"/>
    <w:rsid w:val="00D722CD"/>
    <w:rsid w:val="00D7292F"/>
    <w:rsid w:val="00D73738"/>
    <w:rsid w:val="00D73D1A"/>
    <w:rsid w:val="00D743BB"/>
    <w:rsid w:val="00D77F41"/>
    <w:rsid w:val="00D81D62"/>
    <w:rsid w:val="00D81EF3"/>
    <w:rsid w:val="00D829CF"/>
    <w:rsid w:val="00D8499C"/>
    <w:rsid w:val="00D854DC"/>
    <w:rsid w:val="00D85803"/>
    <w:rsid w:val="00D85FDD"/>
    <w:rsid w:val="00D8686E"/>
    <w:rsid w:val="00D86D10"/>
    <w:rsid w:val="00D8707B"/>
    <w:rsid w:val="00D87B7E"/>
    <w:rsid w:val="00D902F1"/>
    <w:rsid w:val="00D906AC"/>
    <w:rsid w:val="00D9091D"/>
    <w:rsid w:val="00D91619"/>
    <w:rsid w:val="00D9370C"/>
    <w:rsid w:val="00D94088"/>
    <w:rsid w:val="00D94658"/>
    <w:rsid w:val="00D95260"/>
    <w:rsid w:val="00D961CB"/>
    <w:rsid w:val="00D9682E"/>
    <w:rsid w:val="00D96BC9"/>
    <w:rsid w:val="00D970F9"/>
    <w:rsid w:val="00D97525"/>
    <w:rsid w:val="00D97C99"/>
    <w:rsid w:val="00DA01ED"/>
    <w:rsid w:val="00DA11E1"/>
    <w:rsid w:val="00DA265E"/>
    <w:rsid w:val="00DA30F0"/>
    <w:rsid w:val="00DA3ECD"/>
    <w:rsid w:val="00DA4674"/>
    <w:rsid w:val="00DA4C7A"/>
    <w:rsid w:val="00DA56E6"/>
    <w:rsid w:val="00DA5BC3"/>
    <w:rsid w:val="00DA7741"/>
    <w:rsid w:val="00DA7813"/>
    <w:rsid w:val="00DA79E3"/>
    <w:rsid w:val="00DB093D"/>
    <w:rsid w:val="00DB0C8C"/>
    <w:rsid w:val="00DB2D88"/>
    <w:rsid w:val="00DB3BA0"/>
    <w:rsid w:val="00DB445C"/>
    <w:rsid w:val="00DB5353"/>
    <w:rsid w:val="00DB5982"/>
    <w:rsid w:val="00DB7A5B"/>
    <w:rsid w:val="00DC0306"/>
    <w:rsid w:val="00DC1BF8"/>
    <w:rsid w:val="00DC1CE5"/>
    <w:rsid w:val="00DC2F07"/>
    <w:rsid w:val="00DC3196"/>
    <w:rsid w:val="00DC31F0"/>
    <w:rsid w:val="00DC3BC8"/>
    <w:rsid w:val="00DC3C3B"/>
    <w:rsid w:val="00DC4715"/>
    <w:rsid w:val="00DC4BAA"/>
    <w:rsid w:val="00DC5FF7"/>
    <w:rsid w:val="00DC7B0F"/>
    <w:rsid w:val="00DD0ECA"/>
    <w:rsid w:val="00DD10F4"/>
    <w:rsid w:val="00DD10F6"/>
    <w:rsid w:val="00DD4EF3"/>
    <w:rsid w:val="00DD4FEF"/>
    <w:rsid w:val="00DD63B0"/>
    <w:rsid w:val="00DD66B9"/>
    <w:rsid w:val="00DD6D63"/>
    <w:rsid w:val="00DD7CA9"/>
    <w:rsid w:val="00DE05A5"/>
    <w:rsid w:val="00DE0DD1"/>
    <w:rsid w:val="00DE1BF5"/>
    <w:rsid w:val="00DE3559"/>
    <w:rsid w:val="00DE3675"/>
    <w:rsid w:val="00DE454C"/>
    <w:rsid w:val="00DE4999"/>
    <w:rsid w:val="00DE4B54"/>
    <w:rsid w:val="00DE4F26"/>
    <w:rsid w:val="00DE5FD3"/>
    <w:rsid w:val="00DE63EE"/>
    <w:rsid w:val="00DE6A05"/>
    <w:rsid w:val="00DE73F8"/>
    <w:rsid w:val="00DE7BAE"/>
    <w:rsid w:val="00DE7CA8"/>
    <w:rsid w:val="00DF0A6E"/>
    <w:rsid w:val="00DF1286"/>
    <w:rsid w:val="00DF1764"/>
    <w:rsid w:val="00DF1F01"/>
    <w:rsid w:val="00DF328C"/>
    <w:rsid w:val="00DF35AE"/>
    <w:rsid w:val="00DF4014"/>
    <w:rsid w:val="00DF43CF"/>
    <w:rsid w:val="00DF498E"/>
    <w:rsid w:val="00DF67D2"/>
    <w:rsid w:val="00E0027C"/>
    <w:rsid w:val="00E00A10"/>
    <w:rsid w:val="00E00C20"/>
    <w:rsid w:val="00E00D1D"/>
    <w:rsid w:val="00E01337"/>
    <w:rsid w:val="00E0152B"/>
    <w:rsid w:val="00E02375"/>
    <w:rsid w:val="00E03FFB"/>
    <w:rsid w:val="00E04B97"/>
    <w:rsid w:val="00E04D2C"/>
    <w:rsid w:val="00E052B7"/>
    <w:rsid w:val="00E06CC4"/>
    <w:rsid w:val="00E07B00"/>
    <w:rsid w:val="00E106FB"/>
    <w:rsid w:val="00E117A0"/>
    <w:rsid w:val="00E119B4"/>
    <w:rsid w:val="00E11B68"/>
    <w:rsid w:val="00E11F8F"/>
    <w:rsid w:val="00E12238"/>
    <w:rsid w:val="00E12651"/>
    <w:rsid w:val="00E1332F"/>
    <w:rsid w:val="00E13642"/>
    <w:rsid w:val="00E1392E"/>
    <w:rsid w:val="00E13D4D"/>
    <w:rsid w:val="00E1564F"/>
    <w:rsid w:val="00E1687B"/>
    <w:rsid w:val="00E2011C"/>
    <w:rsid w:val="00E20667"/>
    <w:rsid w:val="00E20B96"/>
    <w:rsid w:val="00E21726"/>
    <w:rsid w:val="00E235BD"/>
    <w:rsid w:val="00E23642"/>
    <w:rsid w:val="00E2394E"/>
    <w:rsid w:val="00E2574E"/>
    <w:rsid w:val="00E2588F"/>
    <w:rsid w:val="00E265D6"/>
    <w:rsid w:val="00E2784C"/>
    <w:rsid w:val="00E31761"/>
    <w:rsid w:val="00E31AD0"/>
    <w:rsid w:val="00E333AE"/>
    <w:rsid w:val="00E338B7"/>
    <w:rsid w:val="00E33929"/>
    <w:rsid w:val="00E33CF8"/>
    <w:rsid w:val="00E34FD8"/>
    <w:rsid w:val="00E35178"/>
    <w:rsid w:val="00E35574"/>
    <w:rsid w:val="00E365B5"/>
    <w:rsid w:val="00E40516"/>
    <w:rsid w:val="00E4069C"/>
    <w:rsid w:val="00E40779"/>
    <w:rsid w:val="00E41196"/>
    <w:rsid w:val="00E423D9"/>
    <w:rsid w:val="00E43779"/>
    <w:rsid w:val="00E43DF2"/>
    <w:rsid w:val="00E44E0C"/>
    <w:rsid w:val="00E45AAC"/>
    <w:rsid w:val="00E45F20"/>
    <w:rsid w:val="00E46045"/>
    <w:rsid w:val="00E466D4"/>
    <w:rsid w:val="00E4685F"/>
    <w:rsid w:val="00E47983"/>
    <w:rsid w:val="00E53243"/>
    <w:rsid w:val="00E5391E"/>
    <w:rsid w:val="00E542F6"/>
    <w:rsid w:val="00E55889"/>
    <w:rsid w:val="00E56F89"/>
    <w:rsid w:val="00E5761C"/>
    <w:rsid w:val="00E6201A"/>
    <w:rsid w:val="00E622AC"/>
    <w:rsid w:val="00E62B37"/>
    <w:rsid w:val="00E62F45"/>
    <w:rsid w:val="00E630FC"/>
    <w:rsid w:val="00E633C0"/>
    <w:rsid w:val="00E6349E"/>
    <w:rsid w:val="00E6368D"/>
    <w:rsid w:val="00E64546"/>
    <w:rsid w:val="00E65069"/>
    <w:rsid w:val="00E657B1"/>
    <w:rsid w:val="00E65D4D"/>
    <w:rsid w:val="00E6675F"/>
    <w:rsid w:val="00E667B7"/>
    <w:rsid w:val="00E66A1F"/>
    <w:rsid w:val="00E66DB4"/>
    <w:rsid w:val="00E67011"/>
    <w:rsid w:val="00E67194"/>
    <w:rsid w:val="00E70966"/>
    <w:rsid w:val="00E7099A"/>
    <w:rsid w:val="00E71621"/>
    <w:rsid w:val="00E72E52"/>
    <w:rsid w:val="00E733EF"/>
    <w:rsid w:val="00E737C5"/>
    <w:rsid w:val="00E74EEA"/>
    <w:rsid w:val="00E75709"/>
    <w:rsid w:val="00E8034B"/>
    <w:rsid w:val="00E808EB"/>
    <w:rsid w:val="00E81CE6"/>
    <w:rsid w:val="00E820A9"/>
    <w:rsid w:val="00E824C8"/>
    <w:rsid w:val="00E82EEC"/>
    <w:rsid w:val="00E835BF"/>
    <w:rsid w:val="00E83A52"/>
    <w:rsid w:val="00E83D07"/>
    <w:rsid w:val="00E83E3C"/>
    <w:rsid w:val="00E8405C"/>
    <w:rsid w:val="00E846FC"/>
    <w:rsid w:val="00E8520E"/>
    <w:rsid w:val="00E854AD"/>
    <w:rsid w:val="00E8608F"/>
    <w:rsid w:val="00E8615A"/>
    <w:rsid w:val="00E862FF"/>
    <w:rsid w:val="00E867C0"/>
    <w:rsid w:val="00E87AA4"/>
    <w:rsid w:val="00E87E64"/>
    <w:rsid w:val="00E90455"/>
    <w:rsid w:val="00E90AB9"/>
    <w:rsid w:val="00E91365"/>
    <w:rsid w:val="00E92066"/>
    <w:rsid w:val="00E920FB"/>
    <w:rsid w:val="00E9408E"/>
    <w:rsid w:val="00E94908"/>
    <w:rsid w:val="00E9498C"/>
    <w:rsid w:val="00E96791"/>
    <w:rsid w:val="00E96AE1"/>
    <w:rsid w:val="00E96C71"/>
    <w:rsid w:val="00EA06D5"/>
    <w:rsid w:val="00EA0E93"/>
    <w:rsid w:val="00EA19E0"/>
    <w:rsid w:val="00EA1B4C"/>
    <w:rsid w:val="00EA250B"/>
    <w:rsid w:val="00EA30F0"/>
    <w:rsid w:val="00EA59F0"/>
    <w:rsid w:val="00EA7F16"/>
    <w:rsid w:val="00EB02CA"/>
    <w:rsid w:val="00EB09A7"/>
    <w:rsid w:val="00EB11CD"/>
    <w:rsid w:val="00EB1256"/>
    <w:rsid w:val="00EB231A"/>
    <w:rsid w:val="00EB28CD"/>
    <w:rsid w:val="00EB3739"/>
    <w:rsid w:val="00EB376E"/>
    <w:rsid w:val="00EB5373"/>
    <w:rsid w:val="00EB683E"/>
    <w:rsid w:val="00EB6931"/>
    <w:rsid w:val="00EB6A95"/>
    <w:rsid w:val="00EB7013"/>
    <w:rsid w:val="00EB76EC"/>
    <w:rsid w:val="00EB7F8E"/>
    <w:rsid w:val="00EC25AE"/>
    <w:rsid w:val="00EC4079"/>
    <w:rsid w:val="00EC582B"/>
    <w:rsid w:val="00EC6ACD"/>
    <w:rsid w:val="00ED15BE"/>
    <w:rsid w:val="00ED1976"/>
    <w:rsid w:val="00ED1BFE"/>
    <w:rsid w:val="00ED1F62"/>
    <w:rsid w:val="00ED37FD"/>
    <w:rsid w:val="00ED5001"/>
    <w:rsid w:val="00ED564F"/>
    <w:rsid w:val="00ED5E91"/>
    <w:rsid w:val="00ED5F8E"/>
    <w:rsid w:val="00ED7EB7"/>
    <w:rsid w:val="00EE1229"/>
    <w:rsid w:val="00EE1911"/>
    <w:rsid w:val="00EE2353"/>
    <w:rsid w:val="00EE33B1"/>
    <w:rsid w:val="00EE3567"/>
    <w:rsid w:val="00EE57B4"/>
    <w:rsid w:val="00EE5CE7"/>
    <w:rsid w:val="00EE66F2"/>
    <w:rsid w:val="00EE7B66"/>
    <w:rsid w:val="00EF0792"/>
    <w:rsid w:val="00EF2DDF"/>
    <w:rsid w:val="00EF3743"/>
    <w:rsid w:val="00EF385B"/>
    <w:rsid w:val="00EF4056"/>
    <w:rsid w:val="00EF5ED3"/>
    <w:rsid w:val="00EF6AE6"/>
    <w:rsid w:val="00F001FE"/>
    <w:rsid w:val="00F00621"/>
    <w:rsid w:val="00F01483"/>
    <w:rsid w:val="00F015A6"/>
    <w:rsid w:val="00F0175A"/>
    <w:rsid w:val="00F027CB"/>
    <w:rsid w:val="00F036DD"/>
    <w:rsid w:val="00F03762"/>
    <w:rsid w:val="00F053D1"/>
    <w:rsid w:val="00F06A99"/>
    <w:rsid w:val="00F06F5B"/>
    <w:rsid w:val="00F07304"/>
    <w:rsid w:val="00F1031D"/>
    <w:rsid w:val="00F11DF3"/>
    <w:rsid w:val="00F144E9"/>
    <w:rsid w:val="00F15632"/>
    <w:rsid w:val="00F15E1E"/>
    <w:rsid w:val="00F179D3"/>
    <w:rsid w:val="00F2000F"/>
    <w:rsid w:val="00F206AE"/>
    <w:rsid w:val="00F221D0"/>
    <w:rsid w:val="00F23506"/>
    <w:rsid w:val="00F243FF"/>
    <w:rsid w:val="00F24F14"/>
    <w:rsid w:val="00F24F8A"/>
    <w:rsid w:val="00F2648D"/>
    <w:rsid w:val="00F268D5"/>
    <w:rsid w:val="00F26FBE"/>
    <w:rsid w:val="00F27136"/>
    <w:rsid w:val="00F2786C"/>
    <w:rsid w:val="00F27B74"/>
    <w:rsid w:val="00F30261"/>
    <w:rsid w:val="00F30687"/>
    <w:rsid w:val="00F307A7"/>
    <w:rsid w:val="00F321BF"/>
    <w:rsid w:val="00F330E6"/>
    <w:rsid w:val="00F3388B"/>
    <w:rsid w:val="00F347F7"/>
    <w:rsid w:val="00F360A6"/>
    <w:rsid w:val="00F363DE"/>
    <w:rsid w:val="00F3724B"/>
    <w:rsid w:val="00F377F5"/>
    <w:rsid w:val="00F40BAF"/>
    <w:rsid w:val="00F40BFE"/>
    <w:rsid w:val="00F41003"/>
    <w:rsid w:val="00F41B4A"/>
    <w:rsid w:val="00F4290C"/>
    <w:rsid w:val="00F4356A"/>
    <w:rsid w:val="00F4486B"/>
    <w:rsid w:val="00F44B69"/>
    <w:rsid w:val="00F44D19"/>
    <w:rsid w:val="00F454E6"/>
    <w:rsid w:val="00F457E9"/>
    <w:rsid w:val="00F4679A"/>
    <w:rsid w:val="00F46DAA"/>
    <w:rsid w:val="00F46F26"/>
    <w:rsid w:val="00F4767D"/>
    <w:rsid w:val="00F47939"/>
    <w:rsid w:val="00F47965"/>
    <w:rsid w:val="00F47FB4"/>
    <w:rsid w:val="00F51454"/>
    <w:rsid w:val="00F51723"/>
    <w:rsid w:val="00F529C2"/>
    <w:rsid w:val="00F533D7"/>
    <w:rsid w:val="00F54D9D"/>
    <w:rsid w:val="00F57FAF"/>
    <w:rsid w:val="00F606DD"/>
    <w:rsid w:val="00F60755"/>
    <w:rsid w:val="00F6115D"/>
    <w:rsid w:val="00F64260"/>
    <w:rsid w:val="00F65160"/>
    <w:rsid w:val="00F65163"/>
    <w:rsid w:val="00F66333"/>
    <w:rsid w:val="00F723A1"/>
    <w:rsid w:val="00F72537"/>
    <w:rsid w:val="00F731E3"/>
    <w:rsid w:val="00F7399F"/>
    <w:rsid w:val="00F74EB4"/>
    <w:rsid w:val="00F76496"/>
    <w:rsid w:val="00F807CD"/>
    <w:rsid w:val="00F81218"/>
    <w:rsid w:val="00F817C4"/>
    <w:rsid w:val="00F81A99"/>
    <w:rsid w:val="00F82617"/>
    <w:rsid w:val="00F82698"/>
    <w:rsid w:val="00F82DB7"/>
    <w:rsid w:val="00F83F11"/>
    <w:rsid w:val="00F84A73"/>
    <w:rsid w:val="00F85045"/>
    <w:rsid w:val="00F85E1F"/>
    <w:rsid w:val="00F8649E"/>
    <w:rsid w:val="00F86E57"/>
    <w:rsid w:val="00F90556"/>
    <w:rsid w:val="00F906B9"/>
    <w:rsid w:val="00F91A2E"/>
    <w:rsid w:val="00F91DCC"/>
    <w:rsid w:val="00F929D7"/>
    <w:rsid w:val="00F93D88"/>
    <w:rsid w:val="00F95526"/>
    <w:rsid w:val="00F955A9"/>
    <w:rsid w:val="00F9604D"/>
    <w:rsid w:val="00F96379"/>
    <w:rsid w:val="00F96A50"/>
    <w:rsid w:val="00F9729A"/>
    <w:rsid w:val="00F97C98"/>
    <w:rsid w:val="00FA2FC9"/>
    <w:rsid w:val="00FA3855"/>
    <w:rsid w:val="00FA3CFA"/>
    <w:rsid w:val="00FA3F2B"/>
    <w:rsid w:val="00FA4374"/>
    <w:rsid w:val="00FA4488"/>
    <w:rsid w:val="00FA5356"/>
    <w:rsid w:val="00FA56BD"/>
    <w:rsid w:val="00FA574E"/>
    <w:rsid w:val="00FA5B5F"/>
    <w:rsid w:val="00FA6D5A"/>
    <w:rsid w:val="00FA7161"/>
    <w:rsid w:val="00FA7645"/>
    <w:rsid w:val="00FA7879"/>
    <w:rsid w:val="00FB00E1"/>
    <w:rsid w:val="00FB0573"/>
    <w:rsid w:val="00FB0624"/>
    <w:rsid w:val="00FB1CCA"/>
    <w:rsid w:val="00FB4859"/>
    <w:rsid w:val="00FB6FEA"/>
    <w:rsid w:val="00FC45F3"/>
    <w:rsid w:val="00FC51BC"/>
    <w:rsid w:val="00FC54F3"/>
    <w:rsid w:val="00FC575B"/>
    <w:rsid w:val="00FC6E25"/>
    <w:rsid w:val="00FC7604"/>
    <w:rsid w:val="00FD0973"/>
    <w:rsid w:val="00FD3E2D"/>
    <w:rsid w:val="00FD621D"/>
    <w:rsid w:val="00FD7028"/>
    <w:rsid w:val="00FD702C"/>
    <w:rsid w:val="00FE0203"/>
    <w:rsid w:val="00FE059A"/>
    <w:rsid w:val="00FE07AE"/>
    <w:rsid w:val="00FE19E0"/>
    <w:rsid w:val="00FE249A"/>
    <w:rsid w:val="00FE2A27"/>
    <w:rsid w:val="00FE374A"/>
    <w:rsid w:val="00FE3988"/>
    <w:rsid w:val="00FE3C8D"/>
    <w:rsid w:val="00FE4036"/>
    <w:rsid w:val="00FE56FD"/>
    <w:rsid w:val="00FE5750"/>
    <w:rsid w:val="00FE5D6D"/>
    <w:rsid w:val="00FE65A1"/>
    <w:rsid w:val="00FE7FBC"/>
    <w:rsid w:val="00FF0D8A"/>
    <w:rsid w:val="00FF0DF6"/>
    <w:rsid w:val="00FF1922"/>
    <w:rsid w:val="00FF1F4B"/>
    <w:rsid w:val="00FF2192"/>
    <w:rsid w:val="00FF2245"/>
    <w:rsid w:val="00FF3803"/>
    <w:rsid w:val="00FF5450"/>
    <w:rsid w:val="00FF6144"/>
    <w:rsid w:val="00FF7382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84325B"/>
  <w15:docId w15:val="{487E9367-FE5E-40B6-96CA-A1A0F4C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517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A121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85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6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,Numerowanie,Akapit z listą BS,sw tekst,Kolorowa lista — akcent 11,List Paragraph"/>
    <w:basedOn w:val="Normalny"/>
    <w:link w:val="AkapitzlistZnak"/>
    <w:uiPriority w:val="34"/>
    <w:qFormat/>
    <w:rsid w:val="001C3899"/>
    <w:pPr>
      <w:ind w:left="720"/>
      <w:contextualSpacing/>
    </w:pPr>
  </w:style>
  <w:style w:type="table" w:styleId="Tabela-Siatka">
    <w:name w:val="Table Grid"/>
    <w:basedOn w:val="Standardowy"/>
    <w:uiPriority w:val="59"/>
    <w:rsid w:val="001C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1C3899"/>
  </w:style>
  <w:style w:type="paragraph" w:styleId="Tekstdymka">
    <w:name w:val="Balloon Text"/>
    <w:basedOn w:val="Normalny"/>
    <w:link w:val="TekstdymkaZnak"/>
    <w:uiPriority w:val="99"/>
    <w:semiHidden/>
    <w:unhideWhenUsed/>
    <w:rsid w:val="00302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502"/>
    <w:rPr>
      <w:rFonts w:ascii="Tahoma" w:hAnsi="Tahoma" w:cs="Tahoma"/>
      <w:sz w:val="16"/>
      <w:szCs w:val="16"/>
    </w:rPr>
  </w:style>
  <w:style w:type="paragraph" w:customStyle="1" w:styleId="002Normalny">
    <w:name w:val="002 Normalny"/>
    <w:link w:val="002NormalnyZnak"/>
    <w:rsid w:val="00381AB1"/>
    <w:rPr>
      <w:rFonts w:ascii="Century Gothic" w:hAnsi="Century Gothic"/>
      <w:lang w:eastAsia="en-US"/>
    </w:rPr>
  </w:style>
  <w:style w:type="character" w:customStyle="1" w:styleId="002NormalnyZnak">
    <w:name w:val="002 Normalny Znak"/>
    <w:link w:val="002Normalny"/>
    <w:rsid w:val="00381AB1"/>
    <w:rPr>
      <w:rFonts w:ascii="Century Gothic" w:hAnsi="Century Gothic"/>
      <w:lang w:val="pl-PL"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F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8D2"/>
  </w:style>
  <w:style w:type="paragraph" w:styleId="Stopka">
    <w:name w:val="footer"/>
    <w:basedOn w:val="Normalny"/>
    <w:link w:val="StopkaZnak"/>
    <w:uiPriority w:val="99"/>
    <w:unhideWhenUsed/>
    <w:rsid w:val="005651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5176"/>
    <w:rPr>
      <w:sz w:val="22"/>
      <w:szCs w:val="22"/>
      <w:lang w:eastAsia="en-US"/>
    </w:rPr>
  </w:style>
  <w:style w:type="paragraph" w:customStyle="1" w:styleId="001Normalny">
    <w:name w:val="001 Normalny"/>
    <w:basedOn w:val="Akapitzlist"/>
    <w:link w:val="001NormalnyZnak"/>
    <w:rsid w:val="007204FD"/>
    <w:pPr>
      <w:ind w:left="2880"/>
    </w:pPr>
    <w:rPr>
      <w:rFonts w:ascii="Century" w:hAnsi="Century"/>
      <w:sz w:val="20"/>
      <w:szCs w:val="20"/>
    </w:rPr>
  </w:style>
  <w:style w:type="paragraph" w:customStyle="1" w:styleId="001Normalny0">
    <w:name w:val="001_Normalny"/>
    <w:link w:val="001NormalnyZnak0"/>
    <w:qFormat/>
    <w:rsid w:val="00D03ED7"/>
    <w:pPr>
      <w:spacing w:after="360" w:line="320" w:lineRule="exact"/>
      <w:ind w:left="851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"/>
    <w:basedOn w:val="Domylnaczcionkaakapitu"/>
    <w:link w:val="Akapitzlist"/>
    <w:uiPriority w:val="34"/>
    <w:qFormat/>
    <w:rsid w:val="007204FD"/>
  </w:style>
  <w:style w:type="character" w:customStyle="1" w:styleId="001NormalnyZnak">
    <w:name w:val="001 Normalny Znak"/>
    <w:basedOn w:val="AkapitzlistZnak"/>
    <w:link w:val="001Normalny"/>
    <w:rsid w:val="007204FD"/>
  </w:style>
  <w:style w:type="character" w:customStyle="1" w:styleId="001NormalnyZnak0">
    <w:name w:val="001_Normalny Znak"/>
    <w:link w:val="001Normalny0"/>
    <w:rsid w:val="00D03ED7"/>
    <w:rPr>
      <w:sz w:val="22"/>
      <w:lang w:eastAsia="en-US"/>
    </w:rPr>
  </w:style>
  <w:style w:type="paragraph" w:customStyle="1" w:styleId="Poziom1">
    <w:name w:val="Poziom1"/>
    <w:basedOn w:val="Akapitzlist"/>
    <w:link w:val="Poziom1Znak"/>
    <w:qFormat/>
    <w:rsid w:val="00C032CE"/>
    <w:pPr>
      <w:numPr>
        <w:numId w:val="1"/>
      </w:numPr>
      <w:outlineLvl w:val="0"/>
    </w:pPr>
    <w:rPr>
      <w:rFonts w:ascii="Century Gothic" w:hAnsi="Century Gothic"/>
      <w:b/>
      <w:sz w:val="24"/>
      <w:szCs w:val="24"/>
    </w:rPr>
  </w:style>
  <w:style w:type="paragraph" w:customStyle="1" w:styleId="Poziom2">
    <w:name w:val="Poziom2"/>
    <w:basedOn w:val="Akapitzlist"/>
    <w:link w:val="Poziom2Znak"/>
    <w:qFormat/>
    <w:rsid w:val="001F625F"/>
    <w:pPr>
      <w:numPr>
        <w:ilvl w:val="1"/>
        <w:numId w:val="1"/>
      </w:numPr>
      <w:outlineLvl w:val="1"/>
    </w:pPr>
    <w:rPr>
      <w:b/>
    </w:rPr>
  </w:style>
  <w:style w:type="character" w:customStyle="1" w:styleId="Poziom1Znak">
    <w:name w:val="Poziom1 Znak"/>
    <w:link w:val="Poziom1"/>
    <w:qFormat/>
    <w:rsid w:val="00C032CE"/>
    <w:rPr>
      <w:rFonts w:ascii="Century Gothic" w:hAnsi="Century Gothic"/>
      <w:b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A121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ziom2Znak">
    <w:name w:val="Poziom2 Znak"/>
    <w:link w:val="Poziom2"/>
    <w:qFormat/>
    <w:rsid w:val="001F625F"/>
    <w:rPr>
      <w:b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21D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67267"/>
    <w:pPr>
      <w:tabs>
        <w:tab w:val="left" w:pos="210"/>
        <w:tab w:val="right" w:leader="dot" w:pos="9356"/>
      </w:tabs>
      <w:spacing w:before="120" w:after="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46396"/>
    <w:pPr>
      <w:tabs>
        <w:tab w:val="left" w:pos="880"/>
        <w:tab w:val="right" w:leader="dot" w:pos="10206"/>
      </w:tabs>
      <w:ind w:left="851" w:right="849" w:hanging="631"/>
    </w:pPr>
    <w:rPr>
      <w:smallCaps/>
      <w:sz w:val="20"/>
      <w:szCs w:val="20"/>
    </w:rPr>
  </w:style>
  <w:style w:type="character" w:styleId="Hipercze">
    <w:name w:val="Hyperlink"/>
    <w:uiPriority w:val="99"/>
    <w:unhideWhenUsed/>
    <w:rsid w:val="00A121DC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A6ECD"/>
    <w:pPr>
      <w:tabs>
        <w:tab w:val="left" w:pos="1320"/>
        <w:tab w:val="right" w:leader="dot" w:pos="10195"/>
      </w:tabs>
      <w:ind w:left="440"/>
    </w:pPr>
    <w:rPr>
      <w:i/>
      <w:iCs/>
      <w:sz w:val="20"/>
      <w:szCs w:val="20"/>
    </w:rPr>
  </w:style>
  <w:style w:type="paragraph" w:customStyle="1" w:styleId="Poziom3">
    <w:name w:val="Poziom3"/>
    <w:basedOn w:val="Akapitzlist"/>
    <w:link w:val="Poziom3Znak"/>
    <w:qFormat/>
    <w:rsid w:val="003E0EE9"/>
    <w:pPr>
      <w:numPr>
        <w:ilvl w:val="2"/>
        <w:numId w:val="1"/>
      </w:numPr>
      <w:spacing w:after="240"/>
      <w:outlineLvl w:val="2"/>
    </w:pPr>
    <w:rPr>
      <w:rFonts w:ascii="Century Gothic" w:hAnsi="Century Gothic"/>
      <w:b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B2028"/>
    <w:pPr>
      <w:ind w:left="660"/>
    </w:pPr>
    <w:rPr>
      <w:sz w:val="18"/>
      <w:szCs w:val="18"/>
    </w:rPr>
  </w:style>
  <w:style w:type="character" w:customStyle="1" w:styleId="Poziom3Znak">
    <w:name w:val="Poziom3 Znak"/>
    <w:link w:val="Poziom3"/>
    <w:rsid w:val="003E0EE9"/>
    <w:rPr>
      <w:rFonts w:ascii="Century Gothic" w:hAnsi="Century Gothic"/>
      <w:b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3B2028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B2028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B2028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B2028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B2028"/>
    <w:pPr>
      <w:ind w:left="1760"/>
    </w:pPr>
    <w:rPr>
      <w:sz w:val="18"/>
      <w:szCs w:val="18"/>
    </w:rPr>
  </w:style>
  <w:style w:type="character" w:customStyle="1" w:styleId="Teksttreci">
    <w:name w:val="Tekst treści"/>
    <w:link w:val="Teksttreci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Teksttreci210pt">
    <w:name w:val="Tekst treści (2) + 10 pt"/>
    <w:uiPriority w:val="99"/>
    <w:rsid w:val="00064220"/>
    <w:rPr>
      <w:rFonts w:ascii="Arial" w:hAnsi="Arial" w:cs="Arial"/>
      <w:noProof/>
      <w:sz w:val="20"/>
      <w:szCs w:val="20"/>
    </w:rPr>
  </w:style>
  <w:style w:type="character" w:customStyle="1" w:styleId="Nagwek30">
    <w:name w:val="Nagłówek #3"/>
    <w:link w:val="Nagwek31"/>
    <w:uiPriority w:val="99"/>
    <w:rsid w:val="00064220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Nagwek4">
    <w:name w:val="Nagłówek #4"/>
    <w:link w:val="Nagwek41"/>
    <w:uiPriority w:val="99"/>
    <w:rsid w:val="00064220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32">
    <w:name w:val="Tekst treści (32)"/>
    <w:link w:val="Teksttreci32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Nagwek5">
    <w:name w:val="Nagłówek #5"/>
    <w:link w:val="Nagwek51"/>
    <w:uiPriority w:val="99"/>
    <w:rsid w:val="00064220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64220"/>
    <w:pPr>
      <w:shd w:val="clear" w:color="auto" w:fill="FFFFFF"/>
      <w:spacing w:line="256" w:lineRule="exact"/>
    </w:pPr>
    <w:rPr>
      <w:rFonts w:ascii="Arial" w:hAnsi="Arial" w:cs="Arial"/>
      <w:sz w:val="20"/>
      <w:szCs w:val="20"/>
      <w:lang w:eastAsia="pl-PL"/>
    </w:rPr>
  </w:style>
  <w:style w:type="paragraph" w:customStyle="1" w:styleId="Nagwek31">
    <w:name w:val="Nagłówek #31"/>
    <w:basedOn w:val="Normalny"/>
    <w:link w:val="Nagwek30"/>
    <w:uiPriority w:val="99"/>
    <w:rsid w:val="00064220"/>
    <w:pPr>
      <w:shd w:val="clear" w:color="auto" w:fill="FFFFFF"/>
      <w:spacing w:before="960" w:line="240" w:lineRule="atLeast"/>
      <w:outlineLvl w:val="2"/>
    </w:pPr>
    <w:rPr>
      <w:rFonts w:ascii="Arial" w:hAnsi="Arial" w:cs="Arial"/>
      <w:b/>
      <w:bCs/>
      <w:i/>
      <w:iCs/>
      <w:sz w:val="32"/>
      <w:szCs w:val="32"/>
      <w:lang w:eastAsia="pl-PL"/>
    </w:rPr>
  </w:style>
  <w:style w:type="paragraph" w:customStyle="1" w:styleId="Nagwek41">
    <w:name w:val="Nagłówek #41"/>
    <w:basedOn w:val="Normalny"/>
    <w:link w:val="Nagwek4"/>
    <w:uiPriority w:val="99"/>
    <w:rsid w:val="00064220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321">
    <w:name w:val="Tekst treści (32)1"/>
    <w:basedOn w:val="Normalny"/>
    <w:link w:val="Teksttreci32"/>
    <w:uiPriority w:val="99"/>
    <w:rsid w:val="00064220"/>
    <w:pPr>
      <w:shd w:val="clear" w:color="auto" w:fill="FFFFFF"/>
      <w:spacing w:line="353" w:lineRule="exact"/>
      <w:ind w:firstLine="340"/>
    </w:pPr>
    <w:rPr>
      <w:rFonts w:ascii="Arial" w:hAnsi="Arial" w:cs="Arial"/>
      <w:sz w:val="20"/>
      <w:szCs w:val="20"/>
      <w:lang w:eastAsia="pl-PL"/>
    </w:rPr>
  </w:style>
  <w:style w:type="paragraph" w:customStyle="1" w:styleId="Nagwek51">
    <w:name w:val="Nagłówek #51"/>
    <w:basedOn w:val="Normalny"/>
    <w:link w:val="Nagwek5"/>
    <w:uiPriority w:val="99"/>
    <w:rsid w:val="00064220"/>
    <w:pPr>
      <w:shd w:val="clear" w:color="auto" w:fill="FFFFFF"/>
      <w:spacing w:before="480" w:after="180" w:line="240" w:lineRule="atLeast"/>
      <w:outlineLvl w:val="4"/>
    </w:pPr>
    <w:rPr>
      <w:rFonts w:ascii="Arial" w:hAnsi="Arial" w:cs="Arial"/>
      <w:sz w:val="24"/>
      <w:szCs w:val="24"/>
      <w:lang w:eastAsia="pl-PL"/>
    </w:rPr>
  </w:style>
  <w:style w:type="character" w:customStyle="1" w:styleId="Teksttreci62">
    <w:name w:val="Tekst treści (6)2"/>
    <w:uiPriority w:val="99"/>
    <w:rsid w:val="00064220"/>
    <w:rPr>
      <w:rFonts w:ascii="Arial" w:hAnsi="Arial" w:cs="Arial"/>
      <w:b/>
      <w:bCs/>
      <w:sz w:val="44"/>
      <w:szCs w:val="44"/>
    </w:rPr>
  </w:style>
  <w:style w:type="character" w:customStyle="1" w:styleId="Teksttreci2">
    <w:name w:val="Tekst treści2"/>
    <w:uiPriority w:val="99"/>
    <w:rsid w:val="00064220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064220"/>
    <w:rPr>
      <w:rFonts w:ascii="Arial" w:hAnsi="Arial" w:cs="Arial"/>
      <w:shd w:val="clear" w:color="auto" w:fill="FFFFFF"/>
    </w:rPr>
  </w:style>
  <w:style w:type="paragraph" w:customStyle="1" w:styleId="Teksttreci331">
    <w:name w:val="Tekst treści (33)1"/>
    <w:basedOn w:val="Normalny"/>
    <w:link w:val="Teksttreci33"/>
    <w:uiPriority w:val="99"/>
    <w:rsid w:val="00064220"/>
    <w:pPr>
      <w:shd w:val="clear" w:color="auto" w:fill="FFFFFF"/>
      <w:spacing w:before="300" w:after="18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6A05F8"/>
    <w:rPr>
      <w:rFonts w:ascii="Times New Roman" w:hAnsi="Times New Roman"/>
      <w:shd w:val="clear" w:color="auto" w:fill="FFFFFF"/>
    </w:rPr>
  </w:style>
  <w:style w:type="character" w:styleId="Pogrubienie">
    <w:name w:val="Strong"/>
    <w:aliases w:val="Tekst treści (41) + Arial,14 pt"/>
    <w:uiPriority w:val="22"/>
    <w:qFormat/>
    <w:rsid w:val="006A05F8"/>
    <w:rPr>
      <w:rFonts w:ascii="Arial" w:hAnsi="Arial" w:cs="Arial"/>
      <w:b/>
      <w:bCs/>
      <w:noProof/>
      <w:sz w:val="28"/>
      <w:szCs w:val="28"/>
    </w:rPr>
  </w:style>
  <w:style w:type="character" w:customStyle="1" w:styleId="Teksttreci36">
    <w:name w:val="Tekst treści (36)"/>
    <w:link w:val="Teksttreci36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7">
    <w:name w:val="Tekst treści (37)"/>
    <w:link w:val="Teksttreci37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5">
    <w:name w:val="Tekst treści (35)"/>
    <w:link w:val="Teksttreci351"/>
    <w:uiPriority w:val="99"/>
    <w:rsid w:val="006A05F8"/>
    <w:rPr>
      <w:b/>
      <w:b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6A05F8"/>
    <w:pPr>
      <w:shd w:val="clear" w:color="auto" w:fill="FFFFFF"/>
    </w:pPr>
    <w:rPr>
      <w:rFonts w:ascii="Times New Roman" w:hAnsi="Times New Roman"/>
      <w:sz w:val="20"/>
      <w:szCs w:val="20"/>
      <w:lang w:eastAsia="pl-PL"/>
    </w:rPr>
  </w:style>
  <w:style w:type="paragraph" w:customStyle="1" w:styleId="Teksttreci361">
    <w:name w:val="Tekst treści (36)1"/>
    <w:basedOn w:val="Normalny"/>
    <w:link w:val="Teksttreci36"/>
    <w:uiPriority w:val="99"/>
    <w:rsid w:val="006A05F8"/>
    <w:pPr>
      <w:shd w:val="clear" w:color="auto" w:fill="FFFFFF"/>
      <w:spacing w:line="240" w:lineRule="atLeast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Teksttreci371">
    <w:name w:val="Tekst treści (37)1"/>
    <w:basedOn w:val="Normalny"/>
    <w:link w:val="Teksttreci37"/>
    <w:uiPriority w:val="99"/>
    <w:rsid w:val="006A05F8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paragraph" w:customStyle="1" w:styleId="Teksttreci351">
    <w:name w:val="Tekst treści (35)1"/>
    <w:basedOn w:val="Normalny"/>
    <w:link w:val="Teksttreci35"/>
    <w:uiPriority w:val="99"/>
    <w:rsid w:val="006A05F8"/>
    <w:pPr>
      <w:shd w:val="clear" w:color="auto" w:fill="FFFFFF"/>
      <w:spacing w:line="230" w:lineRule="exact"/>
      <w:jc w:val="center"/>
    </w:pPr>
    <w:rPr>
      <w:b/>
      <w:bCs/>
      <w:sz w:val="18"/>
      <w:szCs w:val="18"/>
      <w:lang w:eastAsia="pl-PL"/>
    </w:rPr>
  </w:style>
  <w:style w:type="character" w:customStyle="1" w:styleId="Nagwek42">
    <w:name w:val="Nagłówek #4 (2)"/>
    <w:link w:val="Nagwek421"/>
    <w:uiPriority w:val="99"/>
    <w:rsid w:val="006A05F8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40">
    <w:name w:val="Tekst treści (40)"/>
    <w:link w:val="Teksttreci40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Nagwek421">
    <w:name w:val="Nagłówek #4 (2)1"/>
    <w:basedOn w:val="Normalny"/>
    <w:link w:val="Nagwek42"/>
    <w:uiPriority w:val="99"/>
    <w:rsid w:val="006A05F8"/>
    <w:pPr>
      <w:shd w:val="clear" w:color="auto" w:fill="FFFFFF"/>
      <w:spacing w:after="360" w:line="240" w:lineRule="atLeast"/>
      <w:ind w:hanging="600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401">
    <w:name w:val="Tekst treści (40)1"/>
    <w:basedOn w:val="Normalny"/>
    <w:link w:val="Teksttreci40"/>
    <w:uiPriority w:val="99"/>
    <w:rsid w:val="006A05F8"/>
    <w:pPr>
      <w:shd w:val="clear" w:color="auto" w:fill="FFFFFF"/>
      <w:spacing w:after="480" w:line="240" w:lineRule="atLeast"/>
      <w:ind w:hanging="600"/>
    </w:pPr>
    <w:rPr>
      <w:rFonts w:ascii="Arial" w:hAnsi="Arial" w:cs="Arial"/>
      <w:sz w:val="20"/>
      <w:szCs w:val="20"/>
      <w:lang w:eastAsia="pl-PL"/>
    </w:rPr>
  </w:style>
  <w:style w:type="character" w:customStyle="1" w:styleId="Teksttreci38">
    <w:name w:val="Tekst treści (38)"/>
    <w:link w:val="Teksttreci38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9">
    <w:name w:val="Tekst treści (39)"/>
    <w:link w:val="Teksttreci39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Teksttreci381">
    <w:name w:val="Tekst treści (38)1"/>
    <w:basedOn w:val="Normalny"/>
    <w:link w:val="Teksttreci38"/>
    <w:uiPriority w:val="99"/>
    <w:rsid w:val="006A05F8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391">
    <w:name w:val="Tekst treści (39)1"/>
    <w:basedOn w:val="Normalny"/>
    <w:link w:val="Teksttreci39"/>
    <w:uiPriority w:val="99"/>
    <w:rsid w:val="006A05F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TabelaNormalny">
    <w:name w:val="Tabela_Normalny"/>
    <w:basedOn w:val="Teksttreci391"/>
    <w:link w:val="TabelaNormalnyZnak"/>
    <w:qFormat/>
    <w:rsid w:val="00687B40"/>
    <w:pPr>
      <w:shd w:val="clear" w:color="auto" w:fill="auto"/>
      <w:jc w:val="left"/>
    </w:pPr>
    <w:rPr>
      <w:rFonts w:ascii="Century" w:hAnsi="Century"/>
    </w:rPr>
  </w:style>
  <w:style w:type="paragraph" w:customStyle="1" w:styleId="TabelaNaglwek">
    <w:name w:val="Tabela_Naglówek"/>
    <w:basedOn w:val="Teksttreci381"/>
    <w:link w:val="TabelaNaglwekZnak"/>
    <w:qFormat/>
    <w:rsid w:val="00687B40"/>
    <w:pPr>
      <w:shd w:val="clear" w:color="auto" w:fill="auto"/>
      <w:spacing w:line="240" w:lineRule="auto"/>
      <w:ind w:left="40"/>
      <w:jc w:val="center"/>
    </w:pPr>
    <w:rPr>
      <w:rFonts w:ascii="Century" w:hAnsi="Century"/>
      <w:i/>
      <w:sz w:val="22"/>
      <w:szCs w:val="22"/>
    </w:rPr>
  </w:style>
  <w:style w:type="character" w:customStyle="1" w:styleId="TabelaNormalnyZnak">
    <w:name w:val="Tabela_Normalny Znak"/>
    <w:link w:val="TabelaNormalny"/>
    <w:rsid w:val="00687B40"/>
    <w:rPr>
      <w:rFonts w:ascii="Century" w:hAnsi="Century" w:cs="Arial"/>
      <w:shd w:val="clear" w:color="auto" w:fill="FFFFFF"/>
    </w:rPr>
  </w:style>
  <w:style w:type="character" w:customStyle="1" w:styleId="TeksttreciPogrubienie">
    <w:name w:val="Tekst treści + Pogrubienie"/>
    <w:uiPriority w:val="99"/>
    <w:rsid w:val="0031313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abelaNaglwekZnak">
    <w:name w:val="Tabela_Naglówek Znak"/>
    <w:link w:val="TabelaNaglwek"/>
    <w:rsid w:val="00687B40"/>
    <w:rPr>
      <w:rFonts w:ascii="Century" w:hAnsi="Century" w:cs="Arial"/>
      <w:i/>
      <w:sz w:val="22"/>
      <w:szCs w:val="22"/>
      <w:shd w:val="clear" w:color="auto" w:fill="FFFFFF"/>
    </w:rPr>
  </w:style>
  <w:style w:type="character" w:customStyle="1" w:styleId="Nagwek62">
    <w:name w:val="Nagłówek #6 (2)"/>
    <w:link w:val="Nagwek621"/>
    <w:uiPriority w:val="99"/>
    <w:rsid w:val="003352C5"/>
    <w:rPr>
      <w:b/>
      <w:bCs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32">
    <w:name w:val="Tekst treści (4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TimesNewRoman2">
    <w:name w:val="Tekst treści + Times New Roman2"/>
    <w:aliases w:val="11 pt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44">
    <w:name w:val="Tekst treści (44)"/>
    <w:link w:val="Teksttreci44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">
    <w:name w:val="Tekst treści (45)"/>
    <w:link w:val="Teksttreci45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TimesNewRoman">
    <w:name w:val="Tekst treści (45) + Times New Roman"/>
    <w:aliases w:val="11 pt5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621">
    <w:name w:val="Nagłówek #6 (2)1"/>
    <w:basedOn w:val="Normalny"/>
    <w:link w:val="Nagwek62"/>
    <w:uiPriority w:val="99"/>
    <w:rsid w:val="003352C5"/>
    <w:pPr>
      <w:shd w:val="clear" w:color="auto" w:fill="FFFFFF"/>
      <w:spacing w:before="300" w:after="120" w:line="230" w:lineRule="exact"/>
      <w:outlineLvl w:val="5"/>
    </w:pPr>
    <w:rPr>
      <w:b/>
      <w:bCs/>
      <w:sz w:val="18"/>
      <w:szCs w:val="18"/>
      <w:lang w:eastAsia="pl-PL"/>
    </w:rPr>
  </w:style>
  <w:style w:type="paragraph" w:customStyle="1" w:styleId="Teksttreci431">
    <w:name w:val="Tekst treści (43)1"/>
    <w:basedOn w:val="Normalny"/>
    <w:link w:val="Teksttreci43"/>
    <w:uiPriority w:val="99"/>
    <w:rsid w:val="003352C5"/>
    <w:pPr>
      <w:shd w:val="clear" w:color="auto" w:fill="FFFFFF"/>
      <w:spacing w:before="120" w:line="227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41">
    <w:name w:val="Tekst treści (44)1"/>
    <w:basedOn w:val="Normalny"/>
    <w:link w:val="Teksttreci44"/>
    <w:uiPriority w:val="99"/>
    <w:rsid w:val="003352C5"/>
    <w:pPr>
      <w:shd w:val="clear" w:color="auto" w:fill="FFFFFF"/>
      <w:spacing w:line="230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51">
    <w:name w:val="Tekst treści (45)1"/>
    <w:basedOn w:val="Normalny"/>
    <w:link w:val="Teksttreci45"/>
    <w:uiPriority w:val="99"/>
    <w:rsid w:val="003352C5"/>
    <w:pPr>
      <w:shd w:val="clear" w:color="auto" w:fill="FFFFFF"/>
      <w:spacing w:line="23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Podpistabeli3">
    <w:name w:val="Podpis tabeli (3)"/>
    <w:link w:val="Podpistabeli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Podpistabeli32">
    <w:name w:val="Podpis tabeli (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42">
    <w:name w:val="Tekst treści (42)"/>
    <w:link w:val="Teksttreci421"/>
    <w:uiPriority w:val="99"/>
    <w:rsid w:val="003352C5"/>
    <w:rPr>
      <w:rFonts w:ascii="Arial" w:hAnsi="Arial" w:cs="Arial"/>
      <w:shd w:val="clear" w:color="auto" w:fill="FFFFFF"/>
    </w:rPr>
  </w:style>
  <w:style w:type="paragraph" w:customStyle="1" w:styleId="Podpistabeli31">
    <w:name w:val="Podpis tabeli (3)1"/>
    <w:basedOn w:val="Normalny"/>
    <w:link w:val="Podpistabeli3"/>
    <w:uiPriority w:val="99"/>
    <w:rsid w:val="003352C5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421">
    <w:name w:val="Tekst treści (42)1"/>
    <w:basedOn w:val="Normalny"/>
    <w:link w:val="Teksttreci42"/>
    <w:uiPriority w:val="99"/>
    <w:rsid w:val="003352C5"/>
    <w:pPr>
      <w:shd w:val="clear" w:color="auto" w:fill="FFFFFF"/>
      <w:spacing w:before="6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46">
    <w:name w:val="Tekst treści (46)"/>
    <w:link w:val="Teksttreci461"/>
    <w:uiPriority w:val="99"/>
    <w:rsid w:val="00A21740"/>
    <w:rPr>
      <w:rFonts w:ascii="Arial" w:hAnsi="Arial" w:cs="Arial"/>
      <w:shd w:val="clear" w:color="auto" w:fill="FFFFFF"/>
    </w:rPr>
  </w:style>
  <w:style w:type="paragraph" w:customStyle="1" w:styleId="Teksttreci461">
    <w:name w:val="Tekst treści (46)1"/>
    <w:basedOn w:val="Normalny"/>
    <w:link w:val="Teksttreci46"/>
    <w:uiPriority w:val="99"/>
    <w:rsid w:val="00A21740"/>
    <w:pPr>
      <w:shd w:val="clear" w:color="auto" w:fill="FFFFFF"/>
      <w:spacing w:before="240" w:line="31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Teksttreci47Arial">
    <w:name w:val="Tekst treści (47) + Arial"/>
    <w:aliases w:val="10 pt,Bez pogrubienia"/>
    <w:uiPriority w:val="99"/>
    <w:rsid w:val="00A21740"/>
    <w:rPr>
      <w:rFonts w:ascii="Arial" w:hAnsi="Arial" w:cs="Arial"/>
      <w:sz w:val="20"/>
      <w:szCs w:val="20"/>
    </w:rPr>
  </w:style>
  <w:style w:type="character" w:customStyle="1" w:styleId="Teksttreci47">
    <w:name w:val="Tekst treści (47)"/>
    <w:link w:val="Teksttreci47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">
    <w:name w:val="Tekst treści (48)"/>
    <w:link w:val="Teksttreci48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Arial">
    <w:name w:val="Tekst treści (48) + Arial"/>
    <w:aliases w:val="10 pt7,Bez pogrubienia10"/>
    <w:uiPriority w:val="99"/>
    <w:rsid w:val="00A2174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9">
    <w:name w:val="Tekst treści (49)"/>
    <w:link w:val="Teksttreci49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49Arial">
    <w:name w:val="Tekst treści (49) + Arial"/>
    <w:aliases w:val="8 pt10,Bez kursywy4"/>
    <w:uiPriority w:val="99"/>
    <w:rsid w:val="00A21740"/>
    <w:rPr>
      <w:rFonts w:ascii="Arial" w:hAnsi="Arial" w:cs="Arial"/>
      <w:i/>
      <w:iCs/>
      <w:noProof/>
      <w:sz w:val="16"/>
      <w:szCs w:val="16"/>
      <w:shd w:val="clear" w:color="auto" w:fill="FFFFFF"/>
    </w:rPr>
  </w:style>
  <w:style w:type="character" w:customStyle="1" w:styleId="Teksttreci492">
    <w:name w:val="Tekst treści (49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Teksttreci47Arial2">
    <w:name w:val="Tekst treści (47) + Arial2"/>
    <w:aliases w:val="8 pt9,Bez pogrubienia9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50">
    <w:name w:val="Tekst treści (50)"/>
    <w:link w:val="Teksttreci501"/>
    <w:uiPriority w:val="99"/>
    <w:rsid w:val="00A21740"/>
    <w:rPr>
      <w:rFonts w:ascii="Arial" w:hAnsi="Arial" w:cs="Arial"/>
      <w:shd w:val="clear" w:color="auto" w:fill="FFFFFF"/>
    </w:rPr>
  </w:style>
  <w:style w:type="character" w:customStyle="1" w:styleId="Teksttreci51">
    <w:name w:val="Tekst treści (51)"/>
    <w:link w:val="Teksttreci51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1Arial">
    <w:name w:val="Tekst treści (51) + Arial"/>
    <w:aliases w:val="8 pt8,Bez pogrubienia8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Nagwek63">
    <w:name w:val="Nagłówek #6 (3)"/>
    <w:link w:val="Nagwek63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2">
    <w:name w:val="Tekst treści (52)"/>
    <w:link w:val="Teksttreci52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52Arial">
    <w:name w:val="Tekst treści (52) + Arial"/>
    <w:aliases w:val="Bez kursywy3"/>
    <w:uiPriority w:val="99"/>
    <w:rsid w:val="00A21740"/>
    <w:rPr>
      <w:rFonts w:ascii="Arial" w:hAnsi="Arial" w:cs="Arial"/>
      <w:i/>
      <w:iCs/>
      <w:shd w:val="clear" w:color="auto" w:fill="FFFFFF"/>
    </w:rPr>
  </w:style>
  <w:style w:type="character" w:customStyle="1" w:styleId="Teksttreci522">
    <w:name w:val="Tekst treści (52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Nagwek62TimesNewRoman">
    <w:name w:val="Nagłówek #6 (2) + Times New Roman"/>
    <w:aliases w:val="10 pt6,Bez pogrubienia7,Kursywa6"/>
    <w:uiPriority w:val="99"/>
    <w:rsid w:val="00A2174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paragraph" w:customStyle="1" w:styleId="Teksttreci471">
    <w:name w:val="Tekst treści (47)1"/>
    <w:basedOn w:val="Normalny"/>
    <w:link w:val="Teksttreci47"/>
    <w:uiPriority w:val="99"/>
    <w:rsid w:val="00A21740"/>
    <w:pPr>
      <w:shd w:val="clear" w:color="auto" w:fill="FFFFFF"/>
      <w:spacing w:line="227" w:lineRule="exact"/>
    </w:pPr>
    <w:rPr>
      <w:b/>
      <w:bCs/>
      <w:sz w:val="18"/>
      <w:szCs w:val="18"/>
      <w:lang w:eastAsia="pl-PL"/>
    </w:rPr>
  </w:style>
  <w:style w:type="paragraph" w:customStyle="1" w:styleId="Teksttreci481">
    <w:name w:val="Tekst treści (48)1"/>
    <w:basedOn w:val="Normalny"/>
    <w:link w:val="Teksttreci48"/>
    <w:uiPriority w:val="99"/>
    <w:rsid w:val="00A21740"/>
    <w:pPr>
      <w:shd w:val="clear" w:color="auto" w:fill="FFFFFF"/>
      <w:spacing w:line="227" w:lineRule="exact"/>
      <w:ind w:firstLine="740"/>
    </w:pPr>
    <w:rPr>
      <w:b/>
      <w:bCs/>
      <w:sz w:val="18"/>
      <w:szCs w:val="18"/>
      <w:lang w:eastAsia="pl-PL"/>
    </w:rPr>
  </w:style>
  <w:style w:type="paragraph" w:customStyle="1" w:styleId="Teksttreci491">
    <w:name w:val="Tekst treści (49)1"/>
    <w:basedOn w:val="Normalny"/>
    <w:link w:val="Teksttreci49"/>
    <w:uiPriority w:val="99"/>
    <w:rsid w:val="00A21740"/>
    <w:pPr>
      <w:shd w:val="clear" w:color="auto" w:fill="FFFFFF"/>
      <w:spacing w:line="227" w:lineRule="exact"/>
      <w:jc w:val="right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Teksttreci501">
    <w:name w:val="Tekst treści (50)1"/>
    <w:basedOn w:val="Normalny"/>
    <w:link w:val="Teksttreci50"/>
    <w:uiPriority w:val="99"/>
    <w:rsid w:val="00A21740"/>
    <w:pPr>
      <w:shd w:val="clear" w:color="auto" w:fill="FFFFFF"/>
      <w:spacing w:line="227" w:lineRule="exact"/>
      <w:ind w:firstLine="360"/>
    </w:pPr>
    <w:rPr>
      <w:rFonts w:ascii="Arial" w:hAnsi="Arial" w:cs="Arial"/>
      <w:sz w:val="20"/>
      <w:szCs w:val="20"/>
      <w:lang w:eastAsia="pl-PL"/>
    </w:rPr>
  </w:style>
  <w:style w:type="paragraph" w:customStyle="1" w:styleId="Teksttreci511">
    <w:name w:val="Tekst treści (51)1"/>
    <w:basedOn w:val="Normalny"/>
    <w:link w:val="Teksttreci51"/>
    <w:uiPriority w:val="99"/>
    <w:rsid w:val="00A21740"/>
    <w:pPr>
      <w:shd w:val="clear" w:color="auto" w:fill="FFFFFF"/>
      <w:spacing w:line="230" w:lineRule="exact"/>
      <w:jc w:val="right"/>
    </w:pPr>
    <w:rPr>
      <w:b/>
      <w:bCs/>
      <w:sz w:val="18"/>
      <w:szCs w:val="18"/>
      <w:lang w:eastAsia="pl-PL"/>
    </w:rPr>
  </w:style>
  <w:style w:type="paragraph" w:customStyle="1" w:styleId="Nagwek631">
    <w:name w:val="Nagłówek #6 (3)1"/>
    <w:basedOn w:val="Normalny"/>
    <w:link w:val="Nagwek63"/>
    <w:uiPriority w:val="99"/>
    <w:rsid w:val="00A21740"/>
    <w:pPr>
      <w:shd w:val="clear" w:color="auto" w:fill="FFFFFF"/>
      <w:spacing w:line="230" w:lineRule="exact"/>
      <w:ind w:firstLine="740"/>
      <w:outlineLvl w:val="5"/>
    </w:pPr>
    <w:rPr>
      <w:b/>
      <w:bCs/>
      <w:sz w:val="18"/>
      <w:szCs w:val="18"/>
      <w:lang w:eastAsia="pl-PL"/>
    </w:rPr>
  </w:style>
  <w:style w:type="paragraph" w:customStyle="1" w:styleId="Teksttreci521">
    <w:name w:val="Tekst treści (52)1"/>
    <w:basedOn w:val="Normalny"/>
    <w:link w:val="Teksttreci52"/>
    <w:uiPriority w:val="99"/>
    <w:rsid w:val="00A21740"/>
    <w:pPr>
      <w:shd w:val="clear" w:color="auto" w:fill="FFFFFF"/>
      <w:spacing w:line="227" w:lineRule="exact"/>
      <w:ind w:firstLine="360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ListaPoziom2">
    <w:name w:val="Lista_Poziom_2"/>
    <w:basedOn w:val="TabelaNormalny"/>
    <w:link w:val="ListaPoziom2Znak"/>
    <w:qFormat/>
    <w:rsid w:val="004D0BA1"/>
    <w:pPr>
      <w:numPr>
        <w:numId w:val="4"/>
      </w:numPr>
    </w:pPr>
  </w:style>
  <w:style w:type="paragraph" w:customStyle="1" w:styleId="ListaPoziom1">
    <w:name w:val="Lista_Poziom_1"/>
    <w:basedOn w:val="TabelaNormalny"/>
    <w:link w:val="ListaPoziom1Znak"/>
    <w:qFormat/>
    <w:rsid w:val="00E62F45"/>
    <w:pPr>
      <w:numPr>
        <w:numId w:val="2"/>
      </w:numPr>
    </w:pPr>
  </w:style>
  <w:style w:type="character" w:customStyle="1" w:styleId="ListaPoziom2Znak">
    <w:name w:val="Lista_Poziom_2 Znak"/>
    <w:link w:val="ListaPoziom2"/>
    <w:rsid w:val="004D0BA1"/>
    <w:rPr>
      <w:rFonts w:ascii="Century" w:hAnsi="Century" w:cs="Arial"/>
    </w:rPr>
  </w:style>
  <w:style w:type="paragraph" w:customStyle="1" w:styleId="ListaPoziom3">
    <w:name w:val="Lista_Poziom_3"/>
    <w:basedOn w:val="TabelaNormalny"/>
    <w:link w:val="ListaPoziom3Znak"/>
    <w:qFormat/>
    <w:rsid w:val="004D0BA1"/>
    <w:pPr>
      <w:numPr>
        <w:ilvl w:val="2"/>
        <w:numId w:val="3"/>
      </w:numPr>
      <w:ind w:left="1094" w:hanging="357"/>
    </w:pPr>
  </w:style>
  <w:style w:type="character" w:customStyle="1" w:styleId="ListaPoziom1Znak">
    <w:name w:val="Lista_Poziom_1 Znak"/>
    <w:link w:val="ListaPoziom1"/>
    <w:rsid w:val="00E62F45"/>
    <w:rPr>
      <w:rFonts w:ascii="Century" w:hAnsi="Century" w:cs="Arial"/>
    </w:rPr>
  </w:style>
  <w:style w:type="character" w:customStyle="1" w:styleId="Teksttreci462">
    <w:name w:val="Tekst treści (46)2"/>
    <w:uiPriority w:val="99"/>
    <w:rsid w:val="00D9682E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ListaPoziom3Znak">
    <w:name w:val="Lista_Poziom_3 Znak"/>
    <w:link w:val="ListaPoziom3"/>
    <w:rsid w:val="004D0BA1"/>
    <w:rPr>
      <w:rFonts w:ascii="Century" w:hAnsi="Century" w:cs="Arial"/>
    </w:rPr>
  </w:style>
  <w:style w:type="character" w:customStyle="1" w:styleId="Teksttreci48Arial2">
    <w:name w:val="Tekst treści (48) + Arial2"/>
    <w:aliases w:val="10 pt5,Bez pogrubienia6"/>
    <w:uiPriority w:val="99"/>
    <w:rsid w:val="00D9682E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8Arial1">
    <w:name w:val="Tekst treści (48) + Arial1"/>
    <w:aliases w:val="8 pt7,Bez pogrubienia5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47Arial1">
    <w:name w:val="Tekst treści (47) + Arial1"/>
    <w:aliases w:val="8 pt6,Bez pogrubienia4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388pt">
    <w:name w:val="Tekst treści (38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428pt">
    <w:name w:val="Tekst treści (42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502">
    <w:name w:val="Tekst treści (50)2"/>
    <w:uiPriority w:val="99"/>
    <w:rsid w:val="00F27136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8TimesNewRoman">
    <w:name w:val="Tekst treści (38) + Times New Roman"/>
    <w:aliases w:val="11 pt4"/>
    <w:uiPriority w:val="99"/>
    <w:rsid w:val="00AD672F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eksttreci43TimesNewRoman">
    <w:name w:val="Tekst treści (43) + Times New Roman"/>
    <w:aliases w:val="11 pt3"/>
    <w:uiPriority w:val="99"/>
    <w:rsid w:val="00AD672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9421E8"/>
    <w:rPr>
      <w:rFonts w:ascii="Arial" w:hAnsi="Arial" w:cs="Arial"/>
      <w:shd w:val="clear" w:color="auto" w:fill="FFFFFF"/>
    </w:rPr>
  </w:style>
  <w:style w:type="paragraph" w:customStyle="1" w:styleId="Teksttreci261">
    <w:name w:val="Tekst treści (26)1"/>
    <w:basedOn w:val="Normalny"/>
    <w:link w:val="Teksttreci26"/>
    <w:uiPriority w:val="99"/>
    <w:rsid w:val="009421E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21">
    <w:name w:val="Tekst treści (21)"/>
    <w:link w:val="Teksttreci211"/>
    <w:uiPriority w:val="99"/>
    <w:rsid w:val="009421E8"/>
    <w:rPr>
      <w:rFonts w:ascii="Arial" w:hAnsi="Arial" w:cs="Arial"/>
      <w:i/>
      <w:iCs/>
      <w:shd w:val="clear" w:color="auto" w:fill="FFFFFF"/>
    </w:rPr>
  </w:style>
  <w:style w:type="character" w:customStyle="1" w:styleId="Teksttreci212">
    <w:name w:val="Tekst treści (21)2"/>
    <w:uiPriority w:val="99"/>
    <w:rsid w:val="009421E8"/>
    <w:rPr>
      <w:rFonts w:ascii="Arial" w:hAnsi="Arial" w:cs="Arial"/>
      <w:i/>
      <w:iCs/>
      <w:u w:val="single"/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9421E8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Poziom4">
    <w:name w:val="Poziom4"/>
    <w:basedOn w:val="Poziom3"/>
    <w:link w:val="Poziom4Znak"/>
    <w:qFormat/>
    <w:rsid w:val="009421E8"/>
    <w:pPr>
      <w:numPr>
        <w:ilvl w:val="3"/>
      </w:numPr>
    </w:pPr>
  </w:style>
  <w:style w:type="character" w:customStyle="1" w:styleId="Nagwek6">
    <w:name w:val="Nagłówek #6"/>
    <w:link w:val="Nagwek61"/>
    <w:uiPriority w:val="99"/>
    <w:rsid w:val="009421E8"/>
    <w:rPr>
      <w:rFonts w:ascii="Arial" w:hAnsi="Arial" w:cs="Arial"/>
      <w:b/>
      <w:bCs/>
      <w:shd w:val="clear" w:color="auto" w:fill="FFFFFF"/>
    </w:rPr>
  </w:style>
  <w:style w:type="character" w:customStyle="1" w:styleId="Poziom4Znak">
    <w:name w:val="Poziom4 Znak"/>
    <w:link w:val="Poziom4"/>
    <w:rsid w:val="009421E8"/>
    <w:rPr>
      <w:rFonts w:ascii="Century Gothic" w:hAnsi="Century Gothic"/>
      <w:b/>
      <w:lang w:eastAsia="en-US"/>
    </w:rPr>
  </w:style>
  <w:style w:type="paragraph" w:customStyle="1" w:styleId="Nagwek61">
    <w:name w:val="Nagłówek #61"/>
    <w:basedOn w:val="Normalny"/>
    <w:link w:val="Nagwek6"/>
    <w:uiPriority w:val="99"/>
    <w:rsid w:val="009421E8"/>
    <w:pPr>
      <w:shd w:val="clear" w:color="auto" w:fill="FFFFFF"/>
      <w:spacing w:before="360" w:after="60" w:line="240" w:lineRule="atLeast"/>
      <w:outlineLvl w:val="5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25">
    <w:name w:val="Tekst treści (25)"/>
    <w:link w:val="Teksttreci251"/>
    <w:uiPriority w:val="99"/>
    <w:rsid w:val="00DC3C3B"/>
    <w:rPr>
      <w:rFonts w:ascii="Arial" w:hAnsi="Arial" w:cs="Arial"/>
      <w:b/>
      <w:bCs/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DC3C3B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12pt">
    <w:name w:val="Tekst treści + 12 pt"/>
    <w:uiPriority w:val="99"/>
    <w:rsid w:val="00DC3C3B"/>
    <w:rPr>
      <w:rFonts w:ascii="Arial" w:hAnsi="Arial" w:cs="Arial"/>
      <w:sz w:val="24"/>
      <w:szCs w:val="24"/>
      <w:shd w:val="clear" w:color="auto" w:fill="FFFFFF"/>
    </w:rPr>
  </w:style>
  <w:style w:type="character" w:customStyle="1" w:styleId="Podpistabeli7">
    <w:name w:val="Podpis tabeli (7)"/>
    <w:link w:val="Podpistabeli71"/>
    <w:uiPriority w:val="99"/>
    <w:rsid w:val="00DE3675"/>
    <w:rPr>
      <w:rFonts w:ascii="Arial" w:hAnsi="Arial" w:cs="Arial"/>
      <w:b/>
      <w:bCs/>
      <w:shd w:val="clear" w:color="auto" w:fill="FFFFFF"/>
    </w:rPr>
  </w:style>
  <w:style w:type="character" w:customStyle="1" w:styleId="Podpistabeli72">
    <w:name w:val="Podpis tabeli (7)2"/>
    <w:uiPriority w:val="99"/>
    <w:rsid w:val="00DE3675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58">
    <w:name w:val="Tekst treści (58)"/>
    <w:link w:val="Teksttreci581"/>
    <w:uiPriority w:val="99"/>
    <w:rsid w:val="00DE3675"/>
    <w:rPr>
      <w:rFonts w:ascii="Arial" w:hAnsi="Arial" w:cs="Arial"/>
      <w:shd w:val="clear" w:color="auto" w:fill="FFFFFF"/>
    </w:rPr>
  </w:style>
  <w:style w:type="paragraph" w:customStyle="1" w:styleId="Podpistabeli71">
    <w:name w:val="Podpis tabeli (7)1"/>
    <w:basedOn w:val="Normalny"/>
    <w:link w:val="Podpistabeli7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Teksttreci581">
    <w:name w:val="Tekst treści (58)1"/>
    <w:basedOn w:val="Normalny"/>
    <w:link w:val="Teksttreci58"/>
    <w:uiPriority w:val="99"/>
    <w:rsid w:val="00DE3675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character" w:customStyle="1" w:styleId="Nagwek317pt">
    <w:name w:val="Nagłówek #3 + 17 pt"/>
    <w:aliases w:val="Bez kursywy2"/>
    <w:uiPriority w:val="99"/>
    <w:rsid w:val="00DE3675"/>
    <w:rPr>
      <w:rFonts w:ascii="Arial" w:hAnsi="Arial" w:cs="Arial"/>
      <w:b/>
      <w:bCs/>
      <w:i/>
      <w:iCs/>
      <w:noProof/>
      <w:sz w:val="34"/>
      <w:szCs w:val="34"/>
      <w:shd w:val="clear" w:color="auto" w:fill="FFFFFF"/>
    </w:rPr>
  </w:style>
  <w:style w:type="character" w:customStyle="1" w:styleId="Teksttreci26Pogrubienie">
    <w:name w:val="Tekst treści (26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620">
    <w:name w:val="Tekst treści (62)"/>
    <w:link w:val="Teksttreci6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621">
    <w:name w:val="Tekst treści (62)1"/>
    <w:basedOn w:val="Normalny"/>
    <w:link w:val="Teksttreci620"/>
    <w:uiPriority w:val="99"/>
    <w:rsid w:val="00DE3675"/>
    <w:pPr>
      <w:shd w:val="clear" w:color="auto" w:fill="FFFFFF"/>
      <w:spacing w:before="540" w:after="540" w:line="240" w:lineRule="atLeast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3">
    <w:name w:val="Tekst treści (13)"/>
    <w:link w:val="Teksttreci131"/>
    <w:uiPriority w:val="99"/>
    <w:rsid w:val="00DE367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DE3675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45Pogrubienie">
    <w:name w:val="Tekst treści (45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32Pogrubienie">
    <w:name w:val="Tekst treści (32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52">
    <w:name w:val="Nagłówek #5 (2)"/>
    <w:link w:val="Nagwek5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241">
    <w:name w:val="Tekst treści (24)1"/>
    <w:basedOn w:val="Normalny"/>
    <w:link w:val="Teksttreci24"/>
    <w:uiPriority w:val="99"/>
    <w:rsid w:val="00DE3675"/>
    <w:pPr>
      <w:shd w:val="clear" w:color="auto" w:fill="FFFFFF"/>
      <w:spacing w:line="184" w:lineRule="exact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Nagwek521">
    <w:name w:val="Nagłówek #5 (2)1"/>
    <w:basedOn w:val="Normalny"/>
    <w:link w:val="Nagwek52"/>
    <w:uiPriority w:val="99"/>
    <w:rsid w:val="00DE3675"/>
    <w:pPr>
      <w:shd w:val="clear" w:color="auto" w:fill="FFFFFF"/>
      <w:spacing w:before="840" w:after="420" w:line="240" w:lineRule="atLeast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6">
    <w:name w:val="Tekst treści (16)"/>
    <w:link w:val="Teksttreci161"/>
    <w:uiPriority w:val="99"/>
    <w:rsid w:val="006E4AE0"/>
    <w:rPr>
      <w:rFonts w:ascii="Arial" w:hAnsi="Arial" w:cs="Arial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6E4AE0"/>
    <w:pPr>
      <w:shd w:val="clear" w:color="auto" w:fill="FFFFFF"/>
      <w:spacing w:before="180" w:after="180" w:line="148" w:lineRule="exact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Teksttreci210pt1">
    <w:name w:val="Tekst treści (2) + 10 pt1"/>
    <w:uiPriority w:val="99"/>
    <w:rsid w:val="00514661"/>
    <w:rPr>
      <w:rFonts w:ascii="Arial" w:hAnsi="Arial" w:cs="Arial"/>
      <w:noProof/>
      <w:sz w:val="20"/>
      <w:szCs w:val="20"/>
    </w:rPr>
  </w:style>
  <w:style w:type="character" w:customStyle="1" w:styleId="Nagwek620">
    <w:name w:val="Nagłówek #62"/>
    <w:uiPriority w:val="99"/>
    <w:rsid w:val="00514661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64">
    <w:name w:val="Tekst treści (64)"/>
    <w:link w:val="Teksttreci641"/>
    <w:uiPriority w:val="99"/>
    <w:rsid w:val="00514661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Teksttreci65">
    <w:name w:val="Tekst treści (65)"/>
    <w:link w:val="Teksttreci65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7">
    <w:name w:val="Tekst treści (67)"/>
    <w:link w:val="Teksttreci67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6">
    <w:name w:val="Tekst treści (66)"/>
    <w:link w:val="Teksttreci661"/>
    <w:uiPriority w:val="99"/>
    <w:rsid w:val="00514661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Teksttreci641">
    <w:name w:val="Tekst treści (64)1"/>
    <w:basedOn w:val="Normalny"/>
    <w:link w:val="Teksttreci64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i/>
      <w:iCs/>
      <w:sz w:val="18"/>
      <w:szCs w:val="18"/>
      <w:lang w:eastAsia="pl-PL"/>
    </w:rPr>
  </w:style>
  <w:style w:type="paragraph" w:customStyle="1" w:styleId="Teksttreci651">
    <w:name w:val="Tekst treści (65)1"/>
    <w:basedOn w:val="Normalny"/>
    <w:link w:val="Teksttreci65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lang w:eastAsia="pl-PL"/>
    </w:rPr>
  </w:style>
  <w:style w:type="paragraph" w:customStyle="1" w:styleId="Teksttreci671">
    <w:name w:val="Tekst treści (67)1"/>
    <w:basedOn w:val="Normalny"/>
    <w:link w:val="Teksttreci67"/>
    <w:uiPriority w:val="99"/>
    <w:rsid w:val="00514661"/>
    <w:pPr>
      <w:shd w:val="clear" w:color="auto" w:fill="FFFFFF"/>
      <w:spacing w:line="252" w:lineRule="exact"/>
      <w:jc w:val="both"/>
    </w:pPr>
    <w:rPr>
      <w:rFonts w:ascii="Arial" w:hAnsi="Arial" w:cs="Arial"/>
      <w:lang w:eastAsia="pl-PL"/>
    </w:rPr>
  </w:style>
  <w:style w:type="paragraph" w:customStyle="1" w:styleId="Teksttreci661">
    <w:name w:val="Tekst treści (66)1"/>
    <w:basedOn w:val="Normalny"/>
    <w:link w:val="Teksttreci66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noProof/>
      <w:sz w:val="8"/>
      <w:szCs w:val="8"/>
      <w:lang w:eastAsia="pl-PL"/>
    </w:rPr>
  </w:style>
  <w:style w:type="character" w:customStyle="1" w:styleId="Nagwek520">
    <w:name w:val="Nagłówek #52"/>
    <w:uiPriority w:val="99"/>
    <w:rsid w:val="00514661"/>
    <w:rPr>
      <w:rFonts w:ascii="Arial" w:hAnsi="Arial" w:cs="Arial"/>
      <w:sz w:val="24"/>
      <w:szCs w:val="24"/>
      <w:u w:val="single"/>
      <w:shd w:val="clear" w:color="auto" w:fill="FFFFFF"/>
    </w:rPr>
  </w:style>
  <w:style w:type="character" w:customStyle="1" w:styleId="Teksttreci69">
    <w:name w:val="Tekst treści (69)"/>
    <w:link w:val="Teksttreci691"/>
    <w:uiPriority w:val="99"/>
    <w:rsid w:val="00514661"/>
    <w:rPr>
      <w:rFonts w:ascii="Times New Roman" w:hAnsi="Times New Roman"/>
      <w:b/>
      <w:bCs/>
      <w:shd w:val="clear" w:color="auto" w:fill="FFFFFF"/>
    </w:rPr>
  </w:style>
  <w:style w:type="character" w:customStyle="1" w:styleId="Teksttreci68">
    <w:name w:val="Tekst treści (68)"/>
    <w:link w:val="Teksttreci681"/>
    <w:uiPriority w:val="99"/>
    <w:rsid w:val="0051466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TimesNewRoman1">
    <w:name w:val="Tekst treści + Times New Roman1"/>
    <w:aliases w:val="11 pt2"/>
    <w:uiPriority w:val="99"/>
    <w:rsid w:val="00514661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691">
    <w:name w:val="Tekst treści (69)1"/>
    <w:basedOn w:val="Normalny"/>
    <w:link w:val="Teksttreci69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681">
    <w:name w:val="Tekst treści (68)1"/>
    <w:basedOn w:val="Normalny"/>
    <w:link w:val="Teksttreci68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A0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2A0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D2A0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D32B4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221D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character" w:customStyle="1" w:styleId="TytuZnak">
    <w:name w:val="Tytuł Znak"/>
    <w:link w:val="Tytu"/>
    <w:uiPriority w:val="10"/>
    <w:rsid w:val="00F221D0"/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360073"/>
  </w:style>
  <w:style w:type="character" w:styleId="Numerstrony">
    <w:name w:val="page number"/>
    <w:uiPriority w:val="99"/>
    <w:semiHidden/>
    <w:rsid w:val="00360073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168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E1689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basedOn w:val="Normalny"/>
    <w:link w:val="BezodstpwZnak"/>
    <w:uiPriority w:val="1"/>
    <w:qFormat/>
    <w:rsid w:val="00957D92"/>
    <w:rPr>
      <w:rFonts w:ascii="Cambria" w:eastAsia="Times New Roman" w:hAnsi="Cambria"/>
      <w:lang w:bidi="en-US"/>
    </w:rPr>
  </w:style>
  <w:style w:type="character" w:customStyle="1" w:styleId="BezodstpwZnak">
    <w:name w:val="Bez odstępów Znak"/>
    <w:link w:val="Bezodstpw"/>
    <w:uiPriority w:val="1"/>
    <w:rsid w:val="00957D92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customStyle="1" w:styleId="Dyplom1">
    <w:name w:val="Dyplom1"/>
    <w:basedOn w:val="Normalny"/>
    <w:uiPriority w:val="99"/>
    <w:rsid w:val="00653C25"/>
    <w:pPr>
      <w:widowControl w:val="0"/>
      <w:suppressAutoHyphens/>
      <w:ind w:left="510" w:hanging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Dyplom2">
    <w:name w:val="Dyplom2"/>
    <w:basedOn w:val="Normalny"/>
    <w:rsid w:val="00653C25"/>
    <w:pPr>
      <w:widowControl w:val="0"/>
      <w:suppressAutoHyphens/>
      <w:ind w:left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414F"/>
    <w:pPr>
      <w:ind w:left="720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6C414F"/>
    <w:rPr>
      <w:rFonts w:ascii="Times New Roman" w:eastAsia="Times New Roman" w:hAnsi="Times New Roman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31F6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31F6B"/>
  </w:style>
  <w:style w:type="character" w:styleId="Uwydatnienie">
    <w:name w:val="Emphasis"/>
    <w:uiPriority w:val="20"/>
    <w:qFormat/>
    <w:rsid w:val="00161BEB"/>
    <w:rPr>
      <w:i/>
      <w:iCs/>
    </w:rPr>
  </w:style>
  <w:style w:type="paragraph" w:styleId="NormalnyWeb">
    <w:name w:val="Normal (Web)"/>
    <w:basedOn w:val="Normalny"/>
    <w:uiPriority w:val="99"/>
    <w:unhideWhenUsed/>
    <w:rsid w:val="008E46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5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up8">
    <w:name w:val="bup 8"/>
    <w:basedOn w:val="Normalny"/>
    <w:rsid w:val="00C94DA4"/>
    <w:pPr>
      <w:numPr>
        <w:numId w:val="10"/>
      </w:numPr>
      <w:tabs>
        <w:tab w:val="left" w:pos="1418"/>
      </w:tabs>
    </w:pPr>
    <w:rPr>
      <w:rFonts w:ascii="Tahoma" w:eastAsia="Times New Roman" w:hAnsi="Tahom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B8A2-BCA9-4005-9488-68A0F62F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5479</Words>
  <Characters>32874</Characters>
  <Application>Microsoft Office Word</Application>
  <DocSecurity>0</DocSecurity>
  <Lines>273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38277</CharactersWithSpaces>
  <SharedDoc>false</SharedDoc>
  <HLinks>
    <vt:vector size="270" baseType="variant">
      <vt:variant>
        <vt:i4>1638463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_Toc72842129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_Toc72842117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_Toc72842116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_Toc72842115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_Toc72842114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_Toc72842113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_Toc72842112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_Toc72842111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_Toc72842110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_Toc72842109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_Toc72842108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_Toc72842107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_Toc72842106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_Toc72842105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_Toc72842104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_Toc72842103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_Toc72842102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_Toc72842101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_Toc72842100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_Toc72842099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_Toc72842098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_Toc72842097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_Toc72842096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_Toc72842095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_Toc72842094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_Toc72842093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_Toc72842092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_Toc72842091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_Toc72842090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_Toc72842089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_Toc72842088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_Toc72842087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_Toc72842086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_Toc72842085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_Toc72842084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_Toc72842083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_Toc72842082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_Toc72842078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_Toc72842077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_Toc72842076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_Toc72842075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_Toc72842074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_Toc72842073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_Toc72842072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_Toc72842071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Piasek231</dc:creator>
  <cp:lastModifiedBy>Nataniel Tao</cp:lastModifiedBy>
  <cp:revision>9</cp:revision>
  <cp:lastPrinted>2022-08-11T05:43:00Z</cp:lastPrinted>
  <dcterms:created xsi:type="dcterms:W3CDTF">2024-07-16T09:16:00Z</dcterms:created>
  <dcterms:modified xsi:type="dcterms:W3CDTF">2024-07-24T08:59:00Z</dcterms:modified>
</cp:coreProperties>
</file>